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A140" w14:textId="77777777" w:rsidR="00586635" w:rsidRPr="00586635" w:rsidRDefault="00586635" w:rsidP="00586635">
      <w:pPr>
        <w:jc w:val="both"/>
        <w:rPr>
          <w:rFonts w:ascii="Arial" w:hAnsi="Arial" w:cs="Arial"/>
          <w:b/>
          <w:sz w:val="24"/>
          <w:szCs w:val="16"/>
        </w:rPr>
      </w:pPr>
      <w:r w:rsidRPr="00586635">
        <w:rPr>
          <w:rFonts w:ascii="Arial" w:hAnsi="Arial" w:cs="Arial"/>
          <w:b/>
          <w:sz w:val="24"/>
          <w:szCs w:val="16"/>
        </w:rPr>
        <w:t>Table 6 Commuting</w:t>
      </w:r>
    </w:p>
    <w:p w14:paraId="29B5D344" w14:textId="77777777" w:rsidR="00586635" w:rsidRPr="007A7753" w:rsidRDefault="00586635" w:rsidP="00586635">
      <w:pPr>
        <w:ind w:left="-142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52"/>
        <w:gridCol w:w="1157"/>
        <w:gridCol w:w="1701"/>
        <w:gridCol w:w="1276"/>
        <w:gridCol w:w="1276"/>
        <w:gridCol w:w="992"/>
      </w:tblGrid>
      <w:tr w:rsidR="00586635" w:rsidRPr="00483C3A" w14:paraId="69E97BC5" w14:textId="77777777" w:rsidTr="00DE5406">
        <w:tc>
          <w:tcPr>
            <w:tcW w:w="1844" w:type="dxa"/>
            <w:shd w:val="clear" w:color="auto" w:fill="E6E6E6"/>
            <w:vAlign w:val="center"/>
          </w:tcPr>
          <w:p w14:paraId="3F76A854" w14:textId="77777777" w:rsidR="00586635" w:rsidRPr="007A7753" w:rsidRDefault="00586635" w:rsidP="00DE5406">
            <w:pPr>
              <w:rPr>
                <w:rFonts w:ascii="Arial" w:hAnsi="Arial" w:cs="Arial"/>
                <w:b/>
                <w:i/>
              </w:rPr>
            </w:pPr>
          </w:p>
          <w:p w14:paraId="46246313" w14:textId="77777777" w:rsidR="00586635" w:rsidRPr="007A7753" w:rsidRDefault="00586635" w:rsidP="00DE5406">
            <w:pPr>
              <w:rPr>
                <w:rFonts w:ascii="Arial" w:hAnsi="Arial" w:cs="Arial"/>
                <w:b/>
              </w:rPr>
            </w:pPr>
            <w:r w:rsidRPr="007A7753">
              <w:rPr>
                <w:rFonts w:ascii="Arial" w:hAnsi="Arial" w:cs="Arial"/>
                <w:b/>
              </w:rPr>
              <w:t>Area</w:t>
            </w:r>
          </w:p>
          <w:p w14:paraId="7CF9B175" w14:textId="77777777" w:rsidR="00586635" w:rsidRPr="007A7753" w:rsidRDefault="00586635" w:rsidP="00DE5406">
            <w:pPr>
              <w:rPr>
                <w:rFonts w:ascii="Arial" w:hAnsi="Arial" w:cs="Arial"/>
                <w:i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14:paraId="1219C261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Number of</w:t>
            </w:r>
          </w:p>
          <w:p w14:paraId="0142B3DF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working</w:t>
            </w:r>
          </w:p>
          <w:p w14:paraId="76FB2110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residents</w:t>
            </w:r>
          </w:p>
        </w:tc>
        <w:tc>
          <w:tcPr>
            <w:tcW w:w="1157" w:type="dxa"/>
            <w:shd w:val="clear" w:color="auto" w:fill="E6E6E6"/>
            <w:vAlign w:val="center"/>
          </w:tcPr>
          <w:p w14:paraId="1B3065B7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Number</w:t>
            </w:r>
          </w:p>
          <w:p w14:paraId="2ABAE916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working in the area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F8CAF08" w14:textId="77777777" w:rsidR="00586635" w:rsidRPr="007A7753" w:rsidRDefault="00586635" w:rsidP="00DE5406">
            <w:pPr>
              <w:pStyle w:val="PlainText"/>
              <w:jc w:val="center"/>
              <w:rPr>
                <w:rFonts w:ascii="Arial" w:hAnsi="Arial" w:cs="Arial"/>
              </w:rPr>
            </w:pPr>
            <w:bookmarkStart w:id="0" w:name="OLE_LINK1"/>
            <w:r w:rsidRPr="007A7753">
              <w:rPr>
                <w:rFonts w:ascii="Arial" w:hAnsi="Arial" w:cs="Arial"/>
                <w:snapToGrid w:val="0"/>
                <w:lang w:eastAsia="en-US"/>
              </w:rPr>
              <w:t>% of residents working in area of residence</w:t>
            </w:r>
            <w:bookmarkEnd w:id="0"/>
          </w:p>
        </w:tc>
        <w:tc>
          <w:tcPr>
            <w:tcW w:w="1276" w:type="dxa"/>
            <w:shd w:val="clear" w:color="auto" w:fill="E6E6E6"/>
            <w:vAlign w:val="center"/>
          </w:tcPr>
          <w:p w14:paraId="3323AF08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Commuting out of the area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14:paraId="7AFE99AC" w14:textId="77777777" w:rsidR="00586635" w:rsidRPr="007A7753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7A7753">
              <w:rPr>
                <w:rFonts w:ascii="Arial" w:hAnsi="Arial" w:cs="Arial"/>
                <w:snapToGrid w:val="0"/>
                <w:lang w:eastAsia="en-US"/>
              </w:rPr>
              <w:t>Commuting into the area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45A5E89" w14:textId="77777777" w:rsidR="00586635" w:rsidRPr="00483C3A" w:rsidRDefault="00586635" w:rsidP="00DE5406">
            <w:pPr>
              <w:pStyle w:val="BodyText"/>
              <w:jc w:val="center"/>
              <w:rPr>
                <w:rFonts w:cs="Arial"/>
                <w:b w:val="0"/>
              </w:rPr>
            </w:pPr>
            <w:r w:rsidRPr="007A7753">
              <w:rPr>
                <w:rFonts w:cs="Arial"/>
                <w:b w:val="0"/>
              </w:rPr>
              <w:t>Net inflow</w:t>
            </w:r>
          </w:p>
        </w:tc>
      </w:tr>
      <w:tr w:rsidR="00C22E2B" w:rsidRPr="00483C3A" w14:paraId="143AF07C" w14:textId="77777777" w:rsidTr="00DE5406">
        <w:tc>
          <w:tcPr>
            <w:tcW w:w="1844" w:type="dxa"/>
            <w:vAlign w:val="center"/>
          </w:tcPr>
          <w:p w14:paraId="3D3E11C7" w14:textId="77777777" w:rsidR="00C22E2B" w:rsidRPr="00483C3A" w:rsidRDefault="00C22E2B" w:rsidP="00C22E2B">
            <w:pPr>
              <w:rPr>
                <w:rFonts w:ascii="Arial" w:hAnsi="Arial" w:cs="Arial"/>
                <w:b/>
              </w:rPr>
            </w:pPr>
            <w:r w:rsidRPr="00483C3A">
              <w:rPr>
                <w:rFonts w:ascii="Arial" w:hAnsi="Arial" w:cs="Arial"/>
                <w:b/>
              </w:rPr>
              <w:t>Swansea</w:t>
            </w:r>
          </w:p>
        </w:tc>
        <w:tc>
          <w:tcPr>
            <w:tcW w:w="1252" w:type="dxa"/>
            <w:vAlign w:val="center"/>
          </w:tcPr>
          <w:p w14:paraId="113CD7A3" w14:textId="5D6893F8" w:rsidR="00C22E2B" w:rsidRPr="00483C3A" w:rsidRDefault="00C22E2B" w:rsidP="00C22E2B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117,400 </w:t>
            </w:r>
          </w:p>
        </w:tc>
        <w:tc>
          <w:tcPr>
            <w:tcW w:w="1157" w:type="dxa"/>
            <w:vAlign w:val="center"/>
          </w:tcPr>
          <w:p w14:paraId="6629419C" w14:textId="2341CF8C" w:rsidR="00C22E2B" w:rsidRPr="00483C3A" w:rsidRDefault="00C22E2B" w:rsidP="00C22E2B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 w:rsidRPr="00A25D1B">
              <w:rPr>
                <w:rFonts w:ascii="Arial" w:hAnsi="Arial"/>
                <w:b/>
                <w:snapToGrid w:val="0"/>
                <w:lang w:eastAsia="en-US"/>
              </w:rPr>
              <w:t>126,400</w:t>
            </w:r>
          </w:p>
        </w:tc>
        <w:tc>
          <w:tcPr>
            <w:tcW w:w="1701" w:type="dxa"/>
            <w:vAlign w:val="center"/>
          </w:tcPr>
          <w:p w14:paraId="57C6DCC1" w14:textId="2F06CB1E" w:rsidR="00C22E2B" w:rsidRPr="00483C3A" w:rsidRDefault="00C22E2B" w:rsidP="00C22E2B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A25D1B">
              <w:rPr>
                <w:rFonts w:ascii="Arial" w:hAnsi="Arial"/>
                <w:b/>
                <w:snapToGrid w:val="0"/>
                <w:lang w:eastAsia="en-US"/>
              </w:rPr>
              <w:t xml:space="preserve">88% </w:t>
            </w:r>
            <w:r w:rsidRPr="00A25D1B">
              <w:rPr>
                <w:rFonts w:ascii="Arial" w:hAnsi="Arial"/>
                <w:snapToGrid w:val="0"/>
                <w:lang w:eastAsia="en-US"/>
              </w:rPr>
              <w:t>(103,200)</w:t>
            </w:r>
          </w:p>
        </w:tc>
        <w:tc>
          <w:tcPr>
            <w:tcW w:w="1276" w:type="dxa"/>
            <w:vAlign w:val="center"/>
          </w:tcPr>
          <w:p w14:paraId="030FC537" w14:textId="675BCF1C" w:rsidR="00C22E2B" w:rsidRPr="00483C3A" w:rsidRDefault="00C22E2B" w:rsidP="00C22E2B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A25D1B">
              <w:rPr>
                <w:rFonts w:ascii="Arial" w:hAnsi="Arial"/>
                <w:b/>
                <w:snapToGrid w:val="0"/>
                <w:lang w:eastAsia="en-US"/>
              </w:rPr>
              <w:t>14,200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0F0D6E14" w14:textId="5879218E" w:rsidR="00C22E2B" w:rsidRPr="00483C3A" w:rsidRDefault="00C22E2B" w:rsidP="00C22E2B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A25D1B">
              <w:rPr>
                <w:rFonts w:ascii="Arial" w:hAnsi="Arial"/>
                <w:b/>
                <w:snapToGrid w:val="0"/>
                <w:lang w:eastAsia="en-US"/>
              </w:rPr>
              <w:t>23,200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4B75C" w14:textId="09E9D865" w:rsidR="00C22E2B" w:rsidRPr="00483C3A" w:rsidRDefault="00C22E2B" w:rsidP="00C22E2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25D1B">
              <w:rPr>
                <w:rFonts w:ascii="Arial" w:hAnsi="Arial" w:cs="Arial"/>
                <w:b/>
                <w:color w:val="000000"/>
              </w:rPr>
              <w:t>+9,000</w:t>
            </w:r>
          </w:p>
        </w:tc>
      </w:tr>
      <w:tr w:rsidR="00C22E2B" w:rsidRPr="00483C3A" w14:paraId="0553DE17" w14:textId="77777777" w:rsidTr="00DE5406">
        <w:tc>
          <w:tcPr>
            <w:tcW w:w="1844" w:type="dxa"/>
            <w:vAlign w:val="center"/>
          </w:tcPr>
          <w:p w14:paraId="34287108" w14:textId="77777777" w:rsidR="00C22E2B" w:rsidRPr="00483C3A" w:rsidRDefault="00C22E2B" w:rsidP="00C22E2B">
            <w:pPr>
              <w:rPr>
                <w:rFonts w:ascii="Arial" w:hAnsi="Arial" w:cs="Arial"/>
                <w:color w:val="000080"/>
              </w:rPr>
            </w:pPr>
            <w:r w:rsidRPr="00483C3A">
              <w:rPr>
                <w:rFonts w:ascii="Arial" w:hAnsi="Arial" w:cs="Arial"/>
                <w:color w:val="000080"/>
              </w:rPr>
              <w:t>Neath Port Talbot</w:t>
            </w:r>
          </w:p>
        </w:tc>
        <w:tc>
          <w:tcPr>
            <w:tcW w:w="1252" w:type="dxa"/>
            <w:vAlign w:val="center"/>
          </w:tcPr>
          <w:p w14:paraId="0E850B4A" w14:textId="2C540A4B" w:rsidR="00C22E2B" w:rsidRPr="00483C3A" w:rsidRDefault="00C22E2B" w:rsidP="00C22E2B">
            <w:pPr>
              <w:jc w:val="right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>65,100</w:t>
            </w:r>
          </w:p>
        </w:tc>
        <w:tc>
          <w:tcPr>
            <w:tcW w:w="1157" w:type="dxa"/>
            <w:vAlign w:val="center"/>
          </w:tcPr>
          <w:p w14:paraId="210EBF05" w14:textId="52E671B4" w:rsidR="00C22E2B" w:rsidRPr="00483C3A" w:rsidRDefault="00C22E2B" w:rsidP="00C22E2B">
            <w:pPr>
              <w:jc w:val="right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>46,800</w:t>
            </w:r>
          </w:p>
        </w:tc>
        <w:tc>
          <w:tcPr>
            <w:tcW w:w="1701" w:type="dxa"/>
            <w:vAlign w:val="center"/>
          </w:tcPr>
          <w:p w14:paraId="4DC2F1F1" w14:textId="67E7D85D" w:rsidR="00C22E2B" w:rsidRPr="00483C3A" w:rsidRDefault="00C22E2B" w:rsidP="00C22E2B">
            <w:pPr>
              <w:jc w:val="center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 xml:space="preserve">60% </w:t>
            </w:r>
            <w:r w:rsidRPr="00A25D1B">
              <w:rPr>
                <w:rFonts w:ascii="Arial" w:hAnsi="Arial"/>
                <w:snapToGrid w:val="0"/>
                <w:color w:val="002060"/>
                <w:lang w:eastAsia="en-US"/>
              </w:rPr>
              <w:t>(39,300)</w:t>
            </w:r>
          </w:p>
        </w:tc>
        <w:tc>
          <w:tcPr>
            <w:tcW w:w="1276" w:type="dxa"/>
            <w:vAlign w:val="center"/>
          </w:tcPr>
          <w:p w14:paraId="4AC87D32" w14:textId="5907BCD3" w:rsidR="00C22E2B" w:rsidRPr="00483C3A" w:rsidRDefault="00C22E2B" w:rsidP="00C22E2B">
            <w:pPr>
              <w:jc w:val="center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>25,800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0877CE6B" w14:textId="77A208AA" w:rsidR="00C22E2B" w:rsidRPr="00483C3A" w:rsidRDefault="00C22E2B" w:rsidP="00C22E2B">
            <w:pPr>
              <w:jc w:val="center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>7,500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69DE2" w14:textId="30EF1265" w:rsidR="00C22E2B" w:rsidRPr="00483C3A" w:rsidRDefault="00C22E2B" w:rsidP="00C22E2B">
            <w:pPr>
              <w:jc w:val="right"/>
              <w:rPr>
                <w:rFonts w:ascii="Arial" w:hAnsi="Arial" w:cs="Arial"/>
                <w:color w:val="002060"/>
              </w:rPr>
            </w:pPr>
            <w:r w:rsidRPr="00A25D1B">
              <w:rPr>
                <w:rFonts w:ascii="Arial" w:hAnsi="Arial" w:cs="Arial"/>
                <w:color w:val="002060"/>
              </w:rPr>
              <w:t>-18,300</w:t>
            </w:r>
          </w:p>
        </w:tc>
      </w:tr>
      <w:tr w:rsidR="00C22E2B" w:rsidRPr="00483C3A" w14:paraId="3987AA0E" w14:textId="77777777" w:rsidTr="00DE5406">
        <w:tc>
          <w:tcPr>
            <w:tcW w:w="1844" w:type="dxa"/>
            <w:vAlign w:val="center"/>
          </w:tcPr>
          <w:p w14:paraId="7D7BDCE9" w14:textId="77777777" w:rsidR="00C22E2B" w:rsidRPr="00483C3A" w:rsidRDefault="00C22E2B" w:rsidP="00C22E2B">
            <w:pPr>
              <w:rPr>
                <w:rFonts w:ascii="Arial" w:hAnsi="Arial" w:cs="Arial"/>
                <w:color w:val="006600"/>
              </w:rPr>
            </w:pPr>
            <w:r w:rsidRPr="00483C3A">
              <w:rPr>
                <w:rFonts w:ascii="Arial" w:hAnsi="Arial" w:cs="Arial"/>
                <w:color w:val="006600"/>
              </w:rPr>
              <w:t>Carmarthenshire</w:t>
            </w:r>
          </w:p>
        </w:tc>
        <w:tc>
          <w:tcPr>
            <w:tcW w:w="1252" w:type="dxa"/>
            <w:vAlign w:val="center"/>
          </w:tcPr>
          <w:p w14:paraId="13D6DE91" w14:textId="75820346" w:rsidR="00C22E2B" w:rsidRPr="00483C3A" w:rsidRDefault="00C22E2B" w:rsidP="00C22E2B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82,900</w:t>
            </w:r>
          </w:p>
        </w:tc>
        <w:tc>
          <w:tcPr>
            <w:tcW w:w="1157" w:type="dxa"/>
            <w:vAlign w:val="center"/>
          </w:tcPr>
          <w:p w14:paraId="35252756" w14:textId="6A75C8CF" w:rsidR="00C22E2B" w:rsidRPr="00483C3A" w:rsidRDefault="00C22E2B" w:rsidP="00C22E2B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80,300</w:t>
            </w:r>
          </w:p>
        </w:tc>
        <w:tc>
          <w:tcPr>
            <w:tcW w:w="1701" w:type="dxa"/>
            <w:vAlign w:val="center"/>
          </w:tcPr>
          <w:p w14:paraId="6D62CCBB" w14:textId="4156EF80" w:rsidR="00C22E2B" w:rsidRPr="00483C3A" w:rsidRDefault="00C22E2B" w:rsidP="00C22E2B">
            <w:pPr>
              <w:jc w:val="center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 xml:space="preserve">77% </w:t>
            </w:r>
            <w:r w:rsidRPr="00A25D1B">
              <w:rPr>
                <w:rFonts w:ascii="Arial" w:hAnsi="Arial"/>
                <w:snapToGrid w:val="0"/>
                <w:color w:val="006600"/>
                <w:lang w:eastAsia="en-US"/>
              </w:rPr>
              <w:t>(63,800)</w:t>
            </w:r>
          </w:p>
        </w:tc>
        <w:tc>
          <w:tcPr>
            <w:tcW w:w="1276" w:type="dxa"/>
            <w:vAlign w:val="center"/>
          </w:tcPr>
          <w:p w14:paraId="02550E82" w14:textId="05A9B2E0" w:rsidR="00C22E2B" w:rsidRPr="00483C3A" w:rsidRDefault="00C22E2B" w:rsidP="00C22E2B">
            <w:pPr>
              <w:jc w:val="center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19,200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141A4C59" w14:textId="5F1D3100" w:rsidR="00C22E2B" w:rsidRPr="00483C3A" w:rsidRDefault="00C22E2B" w:rsidP="00C22E2B">
            <w:pPr>
              <w:jc w:val="center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16,600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FB1DF" w14:textId="2140369E" w:rsidR="00C22E2B" w:rsidRPr="00483C3A" w:rsidRDefault="00C22E2B" w:rsidP="00C22E2B">
            <w:pPr>
              <w:jc w:val="right"/>
              <w:rPr>
                <w:rFonts w:ascii="Arial" w:hAnsi="Arial" w:cs="Arial"/>
                <w:color w:val="006600"/>
              </w:rPr>
            </w:pPr>
            <w:r w:rsidRPr="00A25D1B">
              <w:rPr>
                <w:rFonts w:ascii="Arial" w:hAnsi="Arial" w:cs="Arial"/>
                <w:color w:val="006600"/>
              </w:rPr>
              <w:t>-2,600</w:t>
            </w:r>
          </w:p>
        </w:tc>
      </w:tr>
      <w:tr w:rsidR="00C22E2B" w:rsidRPr="00483C3A" w14:paraId="5DF5FFA1" w14:textId="77777777" w:rsidTr="00DE5406">
        <w:tc>
          <w:tcPr>
            <w:tcW w:w="1844" w:type="dxa"/>
            <w:vAlign w:val="center"/>
          </w:tcPr>
          <w:p w14:paraId="2493A019" w14:textId="77777777" w:rsidR="00C22E2B" w:rsidRPr="00483C3A" w:rsidRDefault="00C22E2B" w:rsidP="00C22E2B">
            <w:pPr>
              <w:rPr>
                <w:rFonts w:ascii="Arial" w:hAnsi="Arial" w:cs="Arial"/>
                <w:i/>
                <w:color w:val="FF0000"/>
              </w:rPr>
            </w:pPr>
            <w:r w:rsidRPr="00483C3A">
              <w:rPr>
                <w:rFonts w:ascii="Arial" w:hAnsi="Arial" w:cs="Arial"/>
                <w:i/>
                <w:color w:val="FF0000"/>
              </w:rPr>
              <w:t>Wales</w:t>
            </w:r>
          </w:p>
        </w:tc>
        <w:tc>
          <w:tcPr>
            <w:tcW w:w="1252" w:type="dxa"/>
            <w:vAlign w:val="center"/>
          </w:tcPr>
          <w:p w14:paraId="4E719DB9" w14:textId="2B10277F" w:rsidR="00C22E2B" w:rsidRPr="00483C3A" w:rsidRDefault="00C22E2B" w:rsidP="00C22E2B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1,465,100</w:t>
            </w:r>
          </w:p>
        </w:tc>
        <w:tc>
          <w:tcPr>
            <w:tcW w:w="1157" w:type="dxa"/>
            <w:vAlign w:val="center"/>
          </w:tcPr>
          <w:p w14:paraId="77BC9659" w14:textId="04EBF86A" w:rsidR="00C22E2B" w:rsidRPr="00483C3A" w:rsidRDefault="00C22E2B" w:rsidP="00C22E2B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1,414,800</w:t>
            </w:r>
          </w:p>
        </w:tc>
        <w:tc>
          <w:tcPr>
            <w:tcW w:w="1701" w:type="dxa"/>
            <w:vAlign w:val="center"/>
          </w:tcPr>
          <w:p w14:paraId="18E0D3DD" w14:textId="4B5E8D42" w:rsidR="00C22E2B" w:rsidRPr="00483C3A" w:rsidRDefault="00C22E2B" w:rsidP="00C22E2B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 xml:space="preserve">97% </w:t>
            </w:r>
            <w:r w:rsidRPr="00A25D1B">
              <w:rPr>
                <w:rFonts w:ascii="Arial" w:hAnsi="Arial" w:cs="Arial"/>
                <w:i/>
                <w:color w:val="FF0000"/>
                <w:sz w:val="18"/>
              </w:rPr>
              <w:t>(1,383,200)</w:t>
            </w:r>
          </w:p>
        </w:tc>
        <w:tc>
          <w:tcPr>
            <w:tcW w:w="1276" w:type="dxa"/>
            <w:vAlign w:val="center"/>
          </w:tcPr>
          <w:p w14:paraId="042C7EC2" w14:textId="7F851099" w:rsidR="00C22E2B" w:rsidRPr="00483C3A" w:rsidRDefault="00C22E2B" w:rsidP="00C22E2B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81,800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3A07982B" w14:textId="1584FE3D" w:rsidR="00C22E2B" w:rsidRPr="00483C3A" w:rsidRDefault="00C22E2B" w:rsidP="00C22E2B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31,600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56C3B" w14:textId="4999093C" w:rsidR="00C22E2B" w:rsidRPr="00483C3A" w:rsidRDefault="00C22E2B" w:rsidP="00C22E2B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A25D1B">
              <w:rPr>
                <w:rFonts w:ascii="Arial" w:hAnsi="Arial" w:cs="Arial"/>
                <w:i/>
                <w:color w:val="FF0000"/>
              </w:rPr>
              <w:t>-50,200</w:t>
            </w:r>
          </w:p>
        </w:tc>
      </w:tr>
    </w:tbl>
    <w:p w14:paraId="415CA86B" w14:textId="77777777" w:rsidR="00586635" w:rsidRPr="00483C3A" w:rsidRDefault="00586635" w:rsidP="00586635">
      <w:pPr>
        <w:ind w:right="282"/>
        <w:rPr>
          <w:rFonts w:ascii="Arial" w:hAnsi="Arial"/>
          <w:snapToGrid w:val="0"/>
          <w:color w:val="000000"/>
          <w:sz w:val="12"/>
          <w:lang w:eastAsia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6635" w:rsidRPr="00483C3A" w14:paraId="4E144FA5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1AB5DE0D" w14:textId="77777777" w:rsidR="00586635" w:rsidRPr="00483C3A" w:rsidRDefault="00586635" w:rsidP="00DE5406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483C3A">
              <w:rPr>
                <w:rFonts w:ascii="Arial" w:hAnsi="Arial"/>
                <w:i/>
                <w:snapToGrid w:val="0"/>
                <w:color w:val="000000"/>
                <w:lang w:eastAsia="en-US"/>
              </w:rPr>
              <w:t>Where the residents of Swansea work</w:t>
            </w:r>
            <w:r w:rsidRPr="00483C3A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9436BF" w:rsidRPr="00483C3A" w14:paraId="49BA0EE3" w14:textId="77777777" w:rsidTr="00586635">
        <w:tc>
          <w:tcPr>
            <w:tcW w:w="9209" w:type="dxa"/>
            <w:tcBorders>
              <w:bottom w:val="single" w:sz="4" w:space="0" w:color="auto"/>
            </w:tcBorders>
          </w:tcPr>
          <w:p w14:paraId="7C404C3F" w14:textId="1ECD4283" w:rsidR="009436BF" w:rsidRPr="00483C3A" w:rsidRDefault="009436BF" w:rsidP="009436BF">
            <w:pPr>
              <w:ind w:right="282"/>
              <w:rPr>
                <w:rFonts w:ascii="Arial" w:hAnsi="Arial"/>
                <w:snapToGrid w:val="0"/>
                <w:color w:val="000000"/>
                <w:lang w:eastAsia="en-US"/>
              </w:rPr>
            </w:pP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Swansea = 103,200; Carmarthenshire = 6,000; Neath Port Talbot = 3,900; other areas = 4,300.</w:t>
            </w:r>
          </w:p>
        </w:tc>
      </w:tr>
      <w:tr w:rsidR="009436BF" w:rsidRPr="00483C3A" w14:paraId="22589C2E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01D9FA01" w14:textId="3DEC7BB2" w:rsidR="009436BF" w:rsidRPr="00483C3A" w:rsidRDefault="009436BF" w:rsidP="009436BF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A25D1B">
              <w:rPr>
                <w:rFonts w:ascii="Arial" w:hAnsi="Arial" w:cs="Arial"/>
                <w:i/>
                <w:color w:val="000000"/>
              </w:rPr>
              <w:t>Origin of those working in Swansea</w:t>
            </w:r>
            <w:r w:rsidRPr="00A25D1B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  <w:r w:rsidRPr="00A25D1B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9436BF" w:rsidRPr="00483C3A" w14:paraId="253DD78A" w14:textId="77777777" w:rsidTr="00586635">
        <w:tc>
          <w:tcPr>
            <w:tcW w:w="9209" w:type="dxa"/>
          </w:tcPr>
          <w:p w14:paraId="3C6C63CF" w14:textId="4FECD245" w:rsidR="009436BF" w:rsidRPr="00483C3A" w:rsidRDefault="009436BF" w:rsidP="009436BF">
            <w:pPr>
              <w:ind w:right="282"/>
              <w:rPr>
                <w:rFonts w:ascii="Arial" w:hAnsi="Arial" w:cs="Arial"/>
                <w:color w:val="000000"/>
              </w:rPr>
            </w:pPr>
            <w:r w:rsidRPr="00A25D1B">
              <w:rPr>
                <w:rFonts w:ascii="Arial" w:hAnsi="Arial"/>
                <w:snapToGrid w:val="0"/>
                <w:color w:val="000000"/>
                <w:lang w:eastAsia="en-US"/>
              </w:rPr>
              <w:t>Swansea = 103,200; Neath Port Talbot = 11,300; Carmarthenshire = 9,100; other areas = 2,800</w:t>
            </w:r>
            <w:r w:rsidRPr="00A25D1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50828CB8" w14:textId="78C8406C" w:rsidR="00586635" w:rsidRPr="00483C3A" w:rsidRDefault="00586635" w:rsidP="00586635">
      <w:pPr>
        <w:ind w:right="-188"/>
        <w:rPr>
          <w:rFonts w:ascii="Arial" w:hAnsi="Arial"/>
          <w:sz w:val="16"/>
          <w:szCs w:val="16"/>
        </w:rPr>
      </w:pPr>
      <w:r w:rsidRPr="00483C3A">
        <w:rPr>
          <w:rFonts w:ascii="Arial" w:hAnsi="Arial"/>
          <w:b/>
          <w:i/>
          <w:sz w:val="16"/>
          <w:szCs w:val="16"/>
        </w:rPr>
        <w:t>Source</w:t>
      </w:r>
      <w:r w:rsidRPr="00483C3A">
        <w:rPr>
          <w:rFonts w:ascii="Arial" w:hAnsi="Arial"/>
          <w:i/>
          <w:sz w:val="16"/>
          <w:szCs w:val="16"/>
        </w:rPr>
        <w:t xml:space="preserve">: Annual Population Survey (ONS); </w:t>
      </w:r>
      <w:r w:rsidRPr="00483C3A">
        <w:rPr>
          <w:rFonts w:ascii="Arial" w:hAnsi="Arial"/>
          <w:i/>
          <w:snapToGrid w:val="0"/>
          <w:sz w:val="16"/>
          <w:szCs w:val="16"/>
          <w:lang w:eastAsia="en-US"/>
        </w:rPr>
        <w:t>Commuting tables</w:t>
      </w:r>
      <w:r w:rsidRPr="00483C3A">
        <w:rPr>
          <w:rFonts w:ascii="Arial" w:hAnsi="Arial"/>
          <w:i/>
          <w:sz w:val="16"/>
          <w:szCs w:val="16"/>
        </w:rPr>
        <w:t xml:space="preserve"> </w:t>
      </w:r>
      <w:r w:rsidR="00B46C40" w:rsidRPr="00483C3A">
        <w:rPr>
          <w:rFonts w:ascii="Arial" w:hAnsi="Arial"/>
          <w:i/>
          <w:sz w:val="16"/>
          <w:szCs w:val="16"/>
        </w:rPr>
        <w:t>202</w:t>
      </w:r>
      <w:r w:rsidR="00B46C40">
        <w:rPr>
          <w:rFonts w:ascii="Arial" w:hAnsi="Arial"/>
          <w:i/>
          <w:sz w:val="16"/>
          <w:szCs w:val="16"/>
        </w:rPr>
        <w:t>3</w:t>
      </w:r>
      <w:r w:rsidR="00B46C40" w:rsidRPr="00483C3A">
        <w:rPr>
          <w:rFonts w:ascii="Arial" w:hAnsi="Arial"/>
          <w:i/>
          <w:sz w:val="16"/>
          <w:szCs w:val="16"/>
        </w:rPr>
        <w:t xml:space="preserve">, Welsh Government (published on </w:t>
      </w:r>
      <w:r w:rsidR="00B46C40" w:rsidRPr="00483C3A">
        <w:rPr>
          <w:rFonts w:ascii="Arial" w:hAnsi="Arial"/>
          <w:i/>
          <w:snapToGrid w:val="0"/>
          <w:sz w:val="16"/>
          <w:szCs w:val="16"/>
          <w:lang w:eastAsia="en-US"/>
        </w:rPr>
        <w:t>Stats Wales</w:t>
      </w:r>
      <w:r w:rsidR="00B46C40" w:rsidRPr="00483C3A">
        <w:rPr>
          <w:rFonts w:ascii="Arial" w:hAnsi="Arial"/>
          <w:i/>
          <w:sz w:val="16"/>
          <w:szCs w:val="16"/>
        </w:rPr>
        <w:t xml:space="preserve"> </w:t>
      </w:r>
      <w:r w:rsidR="00B46C40">
        <w:rPr>
          <w:rFonts w:ascii="Arial" w:hAnsi="Arial"/>
          <w:i/>
          <w:sz w:val="16"/>
          <w:szCs w:val="16"/>
        </w:rPr>
        <w:t>11</w:t>
      </w:r>
      <w:r w:rsidR="00B46C40" w:rsidRPr="00483C3A">
        <w:rPr>
          <w:rFonts w:ascii="Arial" w:hAnsi="Arial"/>
          <w:i/>
          <w:sz w:val="16"/>
          <w:szCs w:val="16"/>
        </w:rPr>
        <w:t xml:space="preserve"> April 202</w:t>
      </w:r>
      <w:r w:rsidR="00B46C40">
        <w:rPr>
          <w:rFonts w:ascii="Arial" w:hAnsi="Arial"/>
          <w:i/>
          <w:sz w:val="16"/>
          <w:szCs w:val="16"/>
        </w:rPr>
        <w:t>4</w:t>
      </w:r>
      <w:r w:rsidRPr="00483C3A">
        <w:rPr>
          <w:rFonts w:ascii="Arial" w:hAnsi="Arial"/>
          <w:i/>
          <w:sz w:val="16"/>
          <w:szCs w:val="16"/>
        </w:rPr>
        <w:t>).</w:t>
      </w:r>
    </w:p>
    <w:p w14:paraId="3B5D428A" w14:textId="77777777" w:rsidR="00586635" w:rsidRPr="00483C3A" w:rsidRDefault="00586635" w:rsidP="00586635">
      <w:pPr>
        <w:ind w:left="-142"/>
        <w:rPr>
          <w:rFonts w:ascii="Arial" w:hAnsi="Arial"/>
          <w:sz w:val="12"/>
          <w:szCs w:val="12"/>
        </w:rPr>
      </w:pPr>
    </w:p>
    <w:p w14:paraId="03CE7DDB" w14:textId="77777777" w:rsidR="00586635" w:rsidRPr="00483C3A" w:rsidRDefault="00586635" w:rsidP="00586635">
      <w:pPr>
        <w:rPr>
          <w:rFonts w:ascii="Arial" w:hAnsi="Arial"/>
          <w:color w:val="800000"/>
          <w:sz w:val="16"/>
          <w:szCs w:val="16"/>
        </w:rPr>
      </w:pPr>
      <w:r w:rsidRPr="00483C3A">
        <w:rPr>
          <w:rFonts w:ascii="Arial" w:hAnsi="Arial"/>
          <w:b/>
          <w:color w:val="800000"/>
          <w:sz w:val="16"/>
          <w:szCs w:val="16"/>
        </w:rPr>
        <w:t>Notes</w:t>
      </w:r>
      <w:r w:rsidRPr="00483C3A">
        <w:rPr>
          <w:rFonts w:ascii="Arial" w:hAnsi="Arial"/>
          <w:color w:val="800000"/>
          <w:sz w:val="16"/>
          <w:szCs w:val="16"/>
        </w:rPr>
        <w:t>:</w:t>
      </w:r>
    </w:p>
    <w:p w14:paraId="211CA05D" w14:textId="77777777" w:rsidR="00A107D3" w:rsidRPr="00483C3A" w:rsidRDefault="00A107D3" w:rsidP="00A17C6D">
      <w:pPr>
        <w:numPr>
          <w:ilvl w:val="0"/>
          <w:numId w:val="1"/>
        </w:numPr>
        <w:tabs>
          <w:tab w:val="clear" w:pos="720"/>
          <w:tab w:val="num" w:pos="426"/>
        </w:tabs>
        <w:ind w:left="426" w:hanging="142"/>
        <w:rPr>
          <w:rFonts w:ascii="Arial" w:hAnsi="Arial"/>
          <w:color w:val="800000"/>
          <w:sz w:val="16"/>
          <w:szCs w:val="16"/>
        </w:rPr>
      </w:pPr>
      <w:r w:rsidRPr="00483C3A">
        <w:rPr>
          <w:rFonts w:ascii="Arial" w:hAnsi="Arial"/>
          <w:color w:val="800000"/>
          <w:sz w:val="16"/>
          <w:szCs w:val="16"/>
        </w:rPr>
        <w:t xml:space="preserve">The </w:t>
      </w:r>
      <w:r w:rsidRPr="00483C3A">
        <w:rPr>
          <w:rFonts w:ascii="Arial" w:hAnsi="Arial" w:cs="Arial"/>
          <w:color w:val="800000"/>
          <w:sz w:val="16"/>
          <w:szCs w:val="16"/>
        </w:rPr>
        <w:t>statistics provide estimates of commuting for local authorities in Wales for the calendar year 202</w:t>
      </w:r>
      <w:r>
        <w:rPr>
          <w:rFonts w:ascii="Arial" w:hAnsi="Arial" w:cs="Arial"/>
          <w:color w:val="800000"/>
          <w:sz w:val="16"/>
          <w:szCs w:val="16"/>
        </w:rPr>
        <w:t>3</w:t>
      </w:r>
      <w:r w:rsidRPr="00483C3A">
        <w:rPr>
          <w:rFonts w:ascii="Arial" w:hAnsi="Arial" w:cs="Arial"/>
          <w:color w:val="800000"/>
          <w:sz w:val="16"/>
          <w:szCs w:val="16"/>
        </w:rPr>
        <w:t>, based on Annual Population Survey (APS) data from ONS.</w:t>
      </w:r>
      <w:r w:rsidRPr="00483C3A">
        <w:rPr>
          <w:rFonts w:ascii="Arial" w:hAnsi="Arial"/>
          <w:color w:val="800000"/>
          <w:sz w:val="16"/>
          <w:szCs w:val="16"/>
        </w:rPr>
        <w:t xml:space="preserve">  As the APS is a sample survey all estimates are subject to sampling variability.</w:t>
      </w:r>
    </w:p>
    <w:p w14:paraId="5596124F" w14:textId="6240D47E" w:rsidR="00586635" w:rsidRPr="00483C3A" w:rsidRDefault="00A107D3" w:rsidP="00A17C6D">
      <w:pPr>
        <w:numPr>
          <w:ilvl w:val="0"/>
          <w:numId w:val="1"/>
        </w:numPr>
        <w:tabs>
          <w:tab w:val="clear" w:pos="720"/>
          <w:tab w:val="num" w:pos="426"/>
        </w:tabs>
        <w:ind w:left="426" w:hanging="142"/>
        <w:rPr>
          <w:rFonts w:ascii="Arial" w:hAnsi="Arial"/>
          <w:color w:val="800000"/>
          <w:sz w:val="16"/>
          <w:szCs w:val="16"/>
        </w:rPr>
      </w:pPr>
      <w:r w:rsidRPr="00483C3A">
        <w:rPr>
          <w:rFonts w:ascii="Arial" w:hAnsi="Arial" w:cs="Arial"/>
          <w:color w:val="800000"/>
          <w:sz w:val="16"/>
          <w:szCs w:val="16"/>
        </w:rPr>
        <w:t>The statistics examine commuting patterns for those in employment</w:t>
      </w:r>
      <w:r w:rsidRPr="00483C3A">
        <w:rPr>
          <w:rFonts w:ascii="Arial" w:hAnsi="Arial"/>
          <w:snapToGrid w:val="0"/>
          <w:color w:val="800000"/>
          <w:sz w:val="16"/>
          <w:szCs w:val="16"/>
          <w:lang w:eastAsia="en-US"/>
        </w:rPr>
        <w:t>. The analysis is based solely on a person’s main job</w:t>
      </w:r>
      <w:r w:rsidR="00586635" w:rsidRPr="00483C3A">
        <w:rPr>
          <w:rFonts w:ascii="Arial" w:hAnsi="Arial"/>
          <w:color w:val="FF0000"/>
          <w:sz w:val="16"/>
          <w:szCs w:val="16"/>
        </w:rPr>
        <w:t>.</w:t>
      </w:r>
    </w:p>
    <w:p w14:paraId="794954C3" w14:textId="77777777" w:rsidR="00586635" w:rsidRPr="003069B2" w:rsidRDefault="00586635" w:rsidP="00586635">
      <w:pPr>
        <w:rPr>
          <w:rFonts w:ascii="Arial" w:hAnsi="Arial" w:cs="Arial"/>
          <w:sz w:val="24"/>
          <w:szCs w:val="24"/>
        </w:rPr>
      </w:pPr>
    </w:p>
    <w:p w14:paraId="0D45A48B" w14:textId="77777777" w:rsidR="005D6B6D" w:rsidRDefault="005D6B6D"/>
    <w:p w14:paraId="43C62AF5" w14:textId="77777777" w:rsidR="00586635" w:rsidRDefault="00586635"/>
    <w:p w14:paraId="246AD744" w14:textId="77777777" w:rsidR="00586635" w:rsidRPr="00586635" w:rsidRDefault="00586635" w:rsidP="00586635">
      <w:pPr>
        <w:ind w:right="-255"/>
        <w:jc w:val="both"/>
        <w:rPr>
          <w:rFonts w:ascii="Arial" w:hAnsi="Arial" w:cs="Arial"/>
          <w:b/>
          <w:sz w:val="24"/>
          <w:szCs w:val="22"/>
        </w:rPr>
      </w:pPr>
      <w:proofErr w:type="spellStart"/>
      <w:r w:rsidRPr="00586635">
        <w:rPr>
          <w:rFonts w:ascii="Arial" w:hAnsi="Arial" w:cs="Arial"/>
          <w:b/>
          <w:sz w:val="24"/>
          <w:szCs w:val="22"/>
        </w:rPr>
        <w:t>Tabl</w:t>
      </w:r>
      <w:proofErr w:type="spellEnd"/>
      <w:r w:rsidRPr="00586635">
        <w:rPr>
          <w:rFonts w:ascii="Arial" w:hAnsi="Arial" w:cs="Arial"/>
          <w:b/>
          <w:sz w:val="24"/>
          <w:szCs w:val="22"/>
        </w:rPr>
        <w:t xml:space="preserve"> 6 </w:t>
      </w:r>
      <w:proofErr w:type="spellStart"/>
      <w:r w:rsidRPr="00586635">
        <w:rPr>
          <w:rFonts w:ascii="Arial" w:hAnsi="Arial" w:cs="Arial"/>
          <w:b/>
          <w:sz w:val="24"/>
          <w:szCs w:val="22"/>
        </w:rPr>
        <w:t>Cymudo</w:t>
      </w:r>
      <w:proofErr w:type="spellEnd"/>
    </w:p>
    <w:p w14:paraId="31D11283" w14:textId="77777777" w:rsidR="00586635" w:rsidRPr="00CB61F0" w:rsidRDefault="00586635" w:rsidP="00586635">
      <w:pPr>
        <w:ind w:left="-142" w:right="-25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52"/>
        <w:gridCol w:w="1157"/>
        <w:gridCol w:w="1701"/>
        <w:gridCol w:w="1276"/>
        <w:gridCol w:w="1276"/>
        <w:gridCol w:w="992"/>
      </w:tblGrid>
      <w:tr w:rsidR="00586635" w:rsidRPr="004E7DF2" w14:paraId="21C44EAF" w14:textId="77777777" w:rsidTr="00DE5406">
        <w:tc>
          <w:tcPr>
            <w:tcW w:w="1844" w:type="dxa"/>
            <w:shd w:val="clear" w:color="auto" w:fill="E6E6E6"/>
            <w:vAlign w:val="center"/>
          </w:tcPr>
          <w:p w14:paraId="3CBFF804" w14:textId="77777777" w:rsidR="00586635" w:rsidRPr="004E7DF2" w:rsidRDefault="00586635" w:rsidP="00DE5406">
            <w:pPr>
              <w:rPr>
                <w:rFonts w:ascii="Arial" w:hAnsi="Arial" w:cs="Arial"/>
                <w:b/>
                <w:i/>
              </w:rPr>
            </w:pPr>
          </w:p>
          <w:p w14:paraId="2B9A95C9" w14:textId="77777777" w:rsidR="00586635" w:rsidRPr="004E7DF2" w:rsidRDefault="00586635" w:rsidP="00DE5406">
            <w:pPr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Ardal</w:t>
            </w:r>
          </w:p>
          <w:p w14:paraId="6470FBCF" w14:textId="77777777" w:rsidR="00586635" w:rsidRPr="004E7DF2" w:rsidRDefault="00586635" w:rsidP="00DE5406">
            <w:pPr>
              <w:rPr>
                <w:rFonts w:ascii="Arial" w:hAnsi="Arial" w:cs="Arial"/>
                <w:i/>
              </w:rPr>
            </w:pPr>
          </w:p>
        </w:tc>
        <w:tc>
          <w:tcPr>
            <w:tcW w:w="1252" w:type="dxa"/>
            <w:shd w:val="clear" w:color="auto" w:fill="E6E6E6"/>
            <w:vAlign w:val="center"/>
          </w:tcPr>
          <w:p w14:paraId="5D793274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Nifer y</w:t>
            </w:r>
          </w:p>
          <w:p w14:paraId="0D916875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preswylwyr</w:t>
            </w:r>
          </w:p>
          <w:p w14:paraId="1E60FB97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sy'n gweithio</w:t>
            </w:r>
          </w:p>
        </w:tc>
        <w:tc>
          <w:tcPr>
            <w:tcW w:w="1157" w:type="dxa"/>
            <w:shd w:val="clear" w:color="auto" w:fill="E6E6E6"/>
            <w:vAlign w:val="center"/>
          </w:tcPr>
          <w:p w14:paraId="09A09458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Nifer sy'n</w:t>
            </w:r>
          </w:p>
          <w:p w14:paraId="7067A831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gweithio yn yr ardal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3AC50CB" w14:textId="77777777" w:rsidR="00586635" w:rsidRPr="00586635" w:rsidRDefault="00586635" w:rsidP="00DE5406">
            <w:pPr>
              <w:pStyle w:val="PlainText"/>
              <w:jc w:val="center"/>
              <w:rPr>
                <w:rFonts w:ascii="Arial" w:hAnsi="Arial" w:cs="Arial"/>
              </w:rPr>
            </w:pPr>
            <w:r w:rsidRPr="00586635">
              <w:rPr>
                <w:rFonts w:ascii="Arial" w:hAnsi="Arial" w:cs="Arial"/>
                <w:snapToGrid w:val="0"/>
                <w:lang w:val="cy-GB"/>
              </w:rPr>
              <w:t>% y preswylwyr sy'n gweithio yn yr ardal breswylio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14A4524B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Cymudo allan o'r ardal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14:paraId="7EF5B2DA" w14:textId="77777777" w:rsidR="00586635" w:rsidRPr="00586635" w:rsidRDefault="00586635" w:rsidP="00DE540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586635">
              <w:rPr>
                <w:rFonts w:ascii="Arial" w:hAnsi="Arial" w:cs="Arial"/>
                <w:snapToGrid w:val="0"/>
                <w:lang w:val="cy-GB" w:eastAsia="en-US"/>
              </w:rPr>
              <w:t>Cymudo i'r ardal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2DB4A76" w14:textId="77777777" w:rsidR="00586635" w:rsidRPr="00586635" w:rsidRDefault="00586635" w:rsidP="00DE5406">
            <w:pPr>
              <w:pStyle w:val="BodyText"/>
              <w:jc w:val="center"/>
              <w:rPr>
                <w:rFonts w:cs="Arial"/>
                <w:b w:val="0"/>
              </w:rPr>
            </w:pPr>
            <w:r w:rsidRPr="00586635">
              <w:rPr>
                <w:rFonts w:cs="Arial"/>
                <w:b w:val="0"/>
                <w:lang w:val="cy-GB"/>
              </w:rPr>
              <w:t>Mewnlif net</w:t>
            </w:r>
          </w:p>
        </w:tc>
      </w:tr>
      <w:tr w:rsidR="00096903" w:rsidRPr="004E7DF2" w14:paraId="43B22626" w14:textId="77777777" w:rsidTr="00DE5406">
        <w:tc>
          <w:tcPr>
            <w:tcW w:w="1844" w:type="dxa"/>
            <w:vAlign w:val="center"/>
          </w:tcPr>
          <w:p w14:paraId="030B63CC" w14:textId="77777777" w:rsidR="00096903" w:rsidRPr="004E7DF2" w:rsidRDefault="00096903" w:rsidP="00096903">
            <w:pPr>
              <w:rPr>
                <w:rFonts w:ascii="Arial" w:hAnsi="Arial" w:cs="Arial"/>
                <w:b/>
              </w:rPr>
            </w:pPr>
            <w:r w:rsidRPr="004E7DF2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252" w:type="dxa"/>
            <w:vAlign w:val="center"/>
          </w:tcPr>
          <w:p w14:paraId="670042E1" w14:textId="24E7B7FD" w:rsidR="00096903" w:rsidRPr="004E7DF2" w:rsidRDefault="00096903" w:rsidP="00096903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 w:rsidRPr="00C543CB">
              <w:rPr>
                <w:rFonts w:ascii="Arial" w:hAnsi="Arial"/>
                <w:b/>
                <w:snapToGrid w:val="0"/>
                <w:lang w:eastAsia="en-US"/>
              </w:rPr>
              <w:t xml:space="preserve">117,400 </w:t>
            </w:r>
          </w:p>
        </w:tc>
        <w:tc>
          <w:tcPr>
            <w:tcW w:w="1157" w:type="dxa"/>
            <w:vAlign w:val="center"/>
          </w:tcPr>
          <w:p w14:paraId="10128D4E" w14:textId="18099AC8" w:rsidR="00096903" w:rsidRPr="004E7DF2" w:rsidRDefault="00096903" w:rsidP="00096903">
            <w:pPr>
              <w:jc w:val="right"/>
              <w:rPr>
                <w:rFonts w:ascii="Arial" w:hAnsi="Arial"/>
                <w:b/>
                <w:snapToGrid w:val="0"/>
                <w:lang w:eastAsia="en-US"/>
              </w:rPr>
            </w:pPr>
            <w:r w:rsidRPr="00C543CB">
              <w:rPr>
                <w:rFonts w:ascii="Arial" w:hAnsi="Arial"/>
                <w:b/>
                <w:snapToGrid w:val="0"/>
                <w:lang w:eastAsia="en-US"/>
              </w:rPr>
              <w:t>126,400</w:t>
            </w:r>
          </w:p>
        </w:tc>
        <w:tc>
          <w:tcPr>
            <w:tcW w:w="1701" w:type="dxa"/>
            <w:vAlign w:val="center"/>
          </w:tcPr>
          <w:p w14:paraId="32C3B278" w14:textId="2D7B5753" w:rsidR="00096903" w:rsidRPr="004E7DF2" w:rsidRDefault="00096903" w:rsidP="00096903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C543CB">
              <w:rPr>
                <w:rFonts w:ascii="Arial" w:hAnsi="Arial"/>
                <w:b/>
                <w:snapToGrid w:val="0"/>
                <w:lang w:eastAsia="en-US"/>
              </w:rPr>
              <w:t xml:space="preserve">88% </w:t>
            </w:r>
            <w:r w:rsidRPr="00C543CB">
              <w:rPr>
                <w:rFonts w:ascii="Arial" w:hAnsi="Arial"/>
                <w:snapToGrid w:val="0"/>
                <w:lang w:eastAsia="en-US"/>
              </w:rPr>
              <w:t>(103,200)</w:t>
            </w:r>
          </w:p>
        </w:tc>
        <w:tc>
          <w:tcPr>
            <w:tcW w:w="1276" w:type="dxa"/>
            <w:vAlign w:val="center"/>
          </w:tcPr>
          <w:p w14:paraId="18A263DD" w14:textId="5F3FB8FE" w:rsidR="00096903" w:rsidRPr="004E7DF2" w:rsidRDefault="00096903" w:rsidP="00096903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C543CB">
              <w:rPr>
                <w:rFonts w:ascii="Arial" w:hAnsi="Arial"/>
                <w:b/>
                <w:snapToGrid w:val="0"/>
                <w:lang w:eastAsia="en-US"/>
              </w:rPr>
              <w:t>14,200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28DDC697" w14:textId="27C11D7C" w:rsidR="00096903" w:rsidRPr="004E7DF2" w:rsidRDefault="00096903" w:rsidP="00096903">
            <w:pPr>
              <w:jc w:val="center"/>
              <w:rPr>
                <w:rFonts w:ascii="Arial" w:hAnsi="Arial"/>
                <w:b/>
                <w:snapToGrid w:val="0"/>
                <w:lang w:eastAsia="en-US"/>
              </w:rPr>
            </w:pPr>
            <w:r w:rsidRPr="00C543CB">
              <w:rPr>
                <w:rFonts w:ascii="Arial" w:hAnsi="Arial"/>
                <w:b/>
                <w:snapToGrid w:val="0"/>
                <w:lang w:eastAsia="en-US"/>
              </w:rPr>
              <w:t>23,200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185643" w14:textId="0886F8B7" w:rsidR="00096903" w:rsidRPr="004E7DF2" w:rsidRDefault="00096903" w:rsidP="0009690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543CB">
              <w:rPr>
                <w:rFonts w:ascii="Arial" w:hAnsi="Arial" w:cs="Arial"/>
                <w:b/>
                <w:color w:val="000000"/>
              </w:rPr>
              <w:t>+9,000</w:t>
            </w:r>
          </w:p>
        </w:tc>
      </w:tr>
      <w:tr w:rsidR="00096903" w:rsidRPr="004E7DF2" w14:paraId="4D22A6A3" w14:textId="77777777" w:rsidTr="00DE5406">
        <w:tc>
          <w:tcPr>
            <w:tcW w:w="1844" w:type="dxa"/>
            <w:vAlign w:val="center"/>
          </w:tcPr>
          <w:p w14:paraId="246E6988" w14:textId="77777777" w:rsidR="00096903" w:rsidRPr="004E7DF2" w:rsidRDefault="00096903" w:rsidP="00096903">
            <w:pPr>
              <w:rPr>
                <w:rFonts w:ascii="Arial" w:hAnsi="Arial" w:cs="Arial"/>
                <w:color w:val="000080"/>
              </w:rPr>
            </w:pPr>
            <w:r w:rsidRPr="004E7DF2">
              <w:rPr>
                <w:rFonts w:ascii="Arial" w:hAnsi="Arial" w:cs="Arial"/>
                <w:color w:val="000080"/>
                <w:lang w:val="cy-GB"/>
              </w:rPr>
              <w:t>Castell-nedd PT</w:t>
            </w:r>
          </w:p>
        </w:tc>
        <w:tc>
          <w:tcPr>
            <w:tcW w:w="1252" w:type="dxa"/>
            <w:vAlign w:val="center"/>
          </w:tcPr>
          <w:p w14:paraId="3AD34532" w14:textId="4BA08CFD" w:rsidR="00096903" w:rsidRPr="004E7DF2" w:rsidRDefault="00096903" w:rsidP="00096903">
            <w:pPr>
              <w:jc w:val="right"/>
              <w:rPr>
                <w:rFonts w:ascii="Arial" w:hAnsi="Arial" w:cs="Arial"/>
                <w:color w:val="002060"/>
              </w:rPr>
            </w:pPr>
            <w:r w:rsidRPr="00C543CB">
              <w:rPr>
                <w:rFonts w:ascii="Arial" w:hAnsi="Arial" w:cs="Arial"/>
                <w:color w:val="002060"/>
              </w:rPr>
              <w:t>65,100</w:t>
            </w:r>
          </w:p>
        </w:tc>
        <w:tc>
          <w:tcPr>
            <w:tcW w:w="1157" w:type="dxa"/>
            <w:vAlign w:val="center"/>
          </w:tcPr>
          <w:p w14:paraId="5612713F" w14:textId="605E2CC9" w:rsidR="00096903" w:rsidRPr="004E7DF2" w:rsidRDefault="00096903" w:rsidP="00096903">
            <w:pPr>
              <w:jc w:val="right"/>
              <w:rPr>
                <w:rFonts w:ascii="Arial" w:hAnsi="Arial" w:cs="Arial"/>
                <w:color w:val="002060"/>
              </w:rPr>
            </w:pPr>
            <w:r w:rsidRPr="00C543CB">
              <w:rPr>
                <w:rFonts w:ascii="Arial" w:hAnsi="Arial" w:cs="Arial"/>
                <w:color w:val="002060"/>
              </w:rPr>
              <w:t>46,800</w:t>
            </w:r>
          </w:p>
        </w:tc>
        <w:tc>
          <w:tcPr>
            <w:tcW w:w="1701" w:type="dxa"/>
            <w:vAlign w:val="center"/>
          </w:tcPr>
          <w:p w14:paraId="1C8F4ED0" w14:textId="606ADD8E" w:rsidR="00096903" w:rsidRPr="004E7DF2" w:rsidRDefault="00096903" w:rsidP="00096903">
            <w:pPr>
              <w:jc w:val="center"/>
              <w:rPr>
                <w:rFonts w:ascii="Arial" w:hAnsi="Arial" w:cs="Arial"/>
                <w:color w:val="002060"/>
              </w:rPr>
            </w:pPr>
            <w:r w:rsidRPr="00C543CB">
              <w:rPr>
                <w:rFonts w:ascii="Arial" w:hAnsi="Arial" w:cs="Arial"/>
                <w:color w:val="002060"/>
              </w:rPr>
              <w:t xml:space="preserve">60% </w:t>
            </w:r>
            <w:r w:rsidRPr="00C543CB">
              <w:rPr>
                <w:rFonts w:ascii="Arial" w:hAnsi="Arial"/>
                <w:snapToGrid w:val="0"/>
                <w:color w:val="002060"/>
                <w:lang w:eastAsia="en-US"/>
              </w:rPr>
              <w:t>(39,300)</w:t>
            </w:r>
          </w:p>
        </w:tc>
        <w:tc>
          <w:tcPr>
            <w:tcW w:w="1276" w:type="dxa"/>
            <w:vAlign w:val="center"/>
          </w:tcPr>
          <w:p w14:paraId="40CF3BA2" w14:textId="0750BD0B" w:rsidR="00096903" w:rsidRPr="004E7DF2" w:rsidRDefault="00096903" w:rsidP="00096903">
            <w:pPr>
              <w:jc w:val="center"/>
              <w:rPr>
                <w:rFonts w:ascii="Arial" w:hAnsi="Arial" w:cs="Arial"/>
                <w:color w:val="002060"/>
              </w:rPr>
            </w:pPr>
            <w:r w:rsidRPr="00C543CB">
              <w:rPr>
                <w:rFonts w:ascii="Arial" w:hAnsi="Arial" w:cs="Arial"/>
                <w:color w:val="002060"/>
              </w:rPr>
              <w:t>25,800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692F86EC" w14:textId="6EE89D13" w:rsidR="00096903" w:rsidRPr="004E7DF2" w:rsidRDefault="00096903" w:rsidP="00096903">
            <w:pPr>
              <w:jc w:val="center"/>
              <w:rPr>
                <w:rFonts w:ascii="Arial" w:hAnsi="Arial" w:cs="Arial"/>
                <w:color w:val="002060"/>
              </w:rPr>
            </w:pPr>
            <w:r w:rsidRPr="00C543CB">
              <w:rPr>
                <w:rFonts w:ascii="Arial" w:hAnsi="Arial" w:cs="Arial"/>
                <w:color w:val="002060"/>
              </w:rPr>
              <w:t>7,500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7FA1A" w14:textId="3933E9FE" w:rsidR="00096903" w:rsidRPr="004E7DF2" w:rsidRDefault="00096903" w:rsidP="00096903">
            <w:pPr>
              <w:jc w:val="right"/>
              <w:rPr>
                <w:rFonts w:ascii="Arial" w:hAnsi="Arial" w:cs="Arial"/>
                <w:color w:val="002060"/>
              </w:rPr>
            </w:pPr>
            <w:r w:rsidRPr="00C543CB">
              <w:rPr>
                <w:rFonts w:ascii="Arial" w:hAnsi="Arial" w:cs="Arial"/>
                <w:color w:val="002060"/>
              </w:rPr>
              <w:t>-18,300</w:t>
            </w:r>
          </w:p>
        </w:tc>
      </w:tr>
      <w:tr w:rsidR="00096903" w:rsidRPr="004E7DF2" w14:paraId="08AEBDF8" w14:textId="77777777" w:rsidTr="00DE5406">
        <w:tc>
          <w:tcPr>
            <w:tcW w:w="1844" w:type="dxa"/>
            <w:vAlign w:val="center"/>
          </w:tcPr>
          <w:p w14:paraId="455FAA55" w14:textId="77777777" w:rsidR="00096903" w:rsidRPr="004E7DF2" w:rsidRDefault="00096903" w:rsidP="00096903">
            <w:pPr>
              <w:rPr>
                <w:rFonts w:ascii="Arial" w:hAnsi="Arial" w:cs="Arial"/>
                <w:color w:val="006600"/>
              </w:rPr>
            </w:pPr>
            <w:r w:rsidRPr="004E7DF2">
              <w:rPr>
                <w:rFonts w:ascii="Arial" w:hAnsi="Arial" w:cs="Arial"/>
                <w:color w:val="006600"/>
                <w:lang w:val="cy-GB"/>
              </w:rPr>
              <w:t>Sir Gâr</w:t>
            </w:r>
          </w:p>
        </w:tc>
        <w:tc>
          <w:tcPr>
            <w:tcW w:w="1252" w:type="dxa"/>
            <w:vAlign w:val="center"/>
          </w:tcPr>
          <w:p w14:paraId="02166709" w14:textId="1F74D8D0" w:rsidR="00096903" w:rsidRPr="004E7DF2" w:rsidRDefault="00096903" w:rsidP="00096903">
            <w:pPr>
              <w:jc w:val="right"/>
              <w:rPr>
                <w:rFonts w:ascii="Arial" w:hAnsi="Arial" w:cs="Arial"/>
                <w:color w:val="006600"/>
              </w:rPr>
            </w:pPr>
            <w:r w:rsidRPr="00C543CB">
              <w:rPr>
                <w:rFonts w:ascii="Arial" w:hAnsi="Arial" w:cs="Arial"/>
                <w:color w:val="006600"/>
              </w:rPr>
              <w:t>82,900</w:t>
            </w:r>
          </w:p>
        </w:tc>
        <w:tc>
          <w:tcPr>
            <w:tcW w:w="1157" w:type="dxa"/>
            <w:vAlign w:val="center"/>
          </w:tcPr>
          <w:p w14:paraId="307B63D1" w14:textId="1D3C5610" w:rsidR="00096903" w:rsidRPr="004E7DF2" w:rsidRDefault="00096903" w:rsidP="00096903">
            <w:pPr>
              <w:jc w:val="right"/>
              <w:rPr>
                <w:rFonts w:ascii="Arial" w:hAnsi="Arial" w:cs="Arial"/>
                <w:color w:val="006600"/>
              </w:rPr>
            </w:pPr>
            <w:r w:rsidRPr="00C543CB">
              <w:rPr>
                <w:rFonts w:ascii="Arial" w:hAnsi="Arial" w:cs="Arial"/>
                <w:color w:val="006600"/>
              </w:rPr>
              <w:t>80,300</w:t>
            </w:r>
          </w:p>
        </w:tc>
        <w:tc>
          <w:tcPr>
            <w:tcW w:w="1701" w:type="dxa"/>
            <w:vAlign w:val="center"/>
          </w:tcPr>
          <w:p w14:paraId="08B10E77" w14:textId="5A18A1AC" w:rsidR="00096903" w:rsidRPr="004E7DF2" w:rsidRDefault="00096903" w:rsidP="00096903">
            <w:pPr>
              <w:jc w:val="center"/>
              <w:rPr>
                <w:rFonts w:ascii="Arial" w:hAnsi="Arial" w:cs="Arial"/>
                <w:color w:val="006600"/>
              </w:rPr>
            </w:pPr>
            <w:r w:rsidRPr="00C543CB">
              <w:rPr>
                <w:rFonts w:ascii="Arial" w:hAnsi="Arial" w:cs="Arial"/>
                <w:color w:val="006600"/>
              </w:rPr>
              <w:t xml:space="preserve">77% </w:t>
            </w:r>
            <w:r w:rsidRPr="00C543CB">
              <w:rPr>
                <w:rFonts w:ascii="Arial" w:hAnsi="Arial"/>
                <w:snapToGrid w:val="0"/>
                <w:color w:val="006600"/>
                <w:lang w:eastAsia="en-US"/>
              </w:rPr>
              <w:t>(63,800)</w:t>
            </w:r>
          </w:p>
        </w:tc>
        <w:tc>
          <w:tcPr>
            <w:tcW w:w="1276" w:type="dxa"/>
            <w:vAlign w:val="center"/>
          </w:tcPr>
          <w:p w14:paraId="0B84A4EE" w14:textId="3E2ED52C" w:rsidR="00096903" w:rsidRPr="004E7DF2" w:rsidRDefault="00096903" w:rsidP="00096903">
            <w:pPr>
              <w:jc w:val="center"/>
              <w:rPr>
                <w:rFonts w:ascii="Arial" w:hAnsi="Arial" w:cs="Arial"/>
                <w:color w:val="006600"/>
              </w:rPr>
            </w:pPr>
            <w:r w:rsidRPr="00C543CB">
              <w:rPr>
                <w:rFonts w:ascii="Arial" w:hAnsi="Arial" w:cs="Arial"/>
                <w:color w:val="006600"/>
              </w:rPr>
              <w:t>19,200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7AB7ECB0" w14:textId="22A755BE" w:rsidR="00096903" w:rsidRPr="004E7DF2" w:rsidRDefault="00096903" w:rsidP="00096903">
            <w:pPr>
              <w:jc w:val="center"/>
              <w:rPr>
                <w:rFonts w:ascii="Arial" w:hAnsi="Arial" w:cs="Arial"/>
                <w:color w:val="006600"/>
              </w:rPr>
            </w:pPr>
            <w:r w:rsidRPr="00C543CB">
              <w:rPr>
                <w:rFonts w:ascii="Arial" w:hAnsi="Arial" w:cs="Arial"/>
                <w:color w:val="006600"/>
              </w:rPr>
              <w:t>16,600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1EE9" w14:textId="4420C6BC" w:rsidR="00096903" w:rsidRPr="004E7DF2" w:rsidRDefault="00096903" w:rsidP="00096903">
            <w:pPr>
              <w:jc w:val="right"/>
              <w:rPr>
                <w:rFonts w:ascii="Arial" w:hAnsi="Arial" w:cs="Arial"/>
                <w:color w:val="006600"/>
              </w:rPr>
            </w:pPr>
            <w:r w:rsidRPr="00C543CB">
              <w:rPr>
                <w:rFonts w:ascii="Arial" w:hAnsi="Arial" w:cs="Arial"/>
                <w:color w:val="006600"/>
              </w:rPr>
              <w:t>-2,600</w:t>
            </w:r>
          </w:p>
        </w:tc>
      </w:tr>
      <w:tr w:rsidR="00096903" w:rsidRPr="004E7DF2" w14:paraId="1641ACC5" w14:textId="77777777" w:rsidTr="00DE5406">
        <w:tc>
          <w:tcPr>
            <w:tcW w:w="1844" w:type="dxa"/>
            <w:vAlign w:val="center"/>
          </w:tcPr>
          <w:p w14:paraId="32BA872C" w14:textId="77777777" w:rsidR="00096903" w:rsidRPr="004E7DF2" w:rsidRDefault="00096903" w:rsidP="00096903">
            <w:pPr>
              <w:rPr>
                <w:rFonts w:ascii="Arial" w:hAnsi="Arial" w:cs="Arial"/>
                <w:i/>
                <w:color w:val="FF0000"/>
              </w:rPr>
            </w:pPr>
            <w:r w:rsidRPr="004E7DF2">
              <w:rPr>
                <w:rFonts w:ascii="Arial" w:hAnsi="Arial" w:cs="Arial"/>
                <w:i/>
                <w:iCs/>
                <w:color w:val="FF0000"/>
                <w:lang w:val="cy-GB"/>
              </w:rPr>
              <w:t>Cymru</w:t>
            </w:r>
          </w:p>
        </w:tc>
        <w:tc>
          <w:tcPr>
            <w:tcW w:w="1252" w:type="dxa"/>
            <w:vAlign w:val="center"/>
          </w:tcPr>
          <w:p w14:paraId="38E05FAD" w14:textId="7A50AE2D" w:rsidR="00096903" w:rsidRPr="004E7DF2" w:rsidRDefault="00096903" w:rsidP="00096903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C543CB">
              <w:rPr>
                <w:rFonts w:ascii="Arial" w:hAnsi="Arial" w:cs="Arial"/>
                <w:i/>
                <w:color w:val="FF0000"/>
              </w:rPr>
              <w:t>1,465,100</w:t>
            </w:r>
          </w:p>
        </w:tc>
        <w:tc>
          <w:tcPr>
            <w:tcW w:w="1157" w:type="dxa"/>
            <w:vAlign w:val="center"/>
          </w:tcPr>
          <w:p w14:paraId="12C34EA3" w14:textId="4A596217" w:rsidR="00096903" w:rsidRPr="004E7DF2" w:rsidRDefault="00096903" w:rsidP="00096903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C543CB">
              <w:rPr>
                <w:rFonts w:ascii="Arial" w:hAnsi="Arial" w:cs="Arial"/>
                <w:i/>
                <w:color w:val="FF0000"/>
              </w:rPr>
              <w:t>1,414,800</w:t>
            </w:r>
          </w:p>
        </w:tc>
        <w:tc>
          <w:tcPr>
            <w:tcW w:w="1701" w:type="dxa"/>
            <w:vAlign w:val="center"/>
          </w:tcPr>
          <w:p w14:paraId="69AC6E12" w14:textId="5928A2CE" w:rsidR="00096903" w:rsidRPr="004E7DF2" w:rsidRDefault="00096903" w:rsidP="00096903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543CB">
              <w:rPr>
                <w:rFonts w:ascii="Arial" w:hAnsi="Arial" w:cs="Arial"/>
                <w:i/>
                <w:color w:val="FF0000"/>
              </w:rPr>
              <w:t xml:space="preserve">97% </w:t>
            </w:r>
            <w:r w:rsidRPr="00C543CB">
              <w:rPr>
                <w:rFonts w:ascii="Arial" w:hAnsi="Arial" w:cs="Arial"/>
                <w:i/>
                <w:color w:val="FF0000"/>
                <w:sz w:val="18"/>
              </w:rPr>
              <w:t>(1,383,200)</w:t>
            </w:r>
          </w:p>
        </w:tc>
        <w:tc>
          <w:tcPr>
            <w:tcW w:w="1276" w:type="dxa"/>
            <w:vAlign w:val="center"/>
          </w:tcPr>
          <w:p w14:paraId="1707A4D9" w14:textId="58F044F4" w:rsidR="00096903" w:rsidRPr="004E7DF2" w:rsidRDefault="00096903" w:rsidP="00096903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543CB">
              <w:rPr>
                <w:rFonts w:ascii="Arial" w:hAnsi="Arial" w:cs="Arial"/>
                <w:i/>
                <w:color w:val="FF0000"/>
              </w:rPr>
              <w:t>81,800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14:paraId="1B4BD96C" w14:textId="473A68BD" w:rsidR="00096903" w:rsidRPr="004E7DF2" w:rsidRDefault="00096903" w:rsidP="00096903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543CB">
              <w:rPr>
                <w:rFonts w:ascii="Arial" w:hAnsi="Arial" w:cs="Arial"/>
                <w:i/>
                <w:color w:val="FF0000"/>
              </w:rPr>
              <w:t>31,600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E0CDBD" w14:textId="3B7CAA70" w:rsidR="00096903" w:rsidRPr="004E7DF2" w:rsidRDefault="00096903" w:rsidP="00096903">
            <w:pPr>
              <w:jc w:val="right"/>
              <w:rPr>
                <w:rFonts w:ascii="Arial" w:hAnsi="Arial" w:cs="Arial"/>
                <w:i/>
                <w:color w:val="FF0000"/>
              </w:rPr>
            </w:pPr>
            <w:r w:rsidRPr="00C543CB">
              <w:rPr>
                <w:rFonts w:ascii="Arial" w:hAnsi="Arial" w:cs="Arial"/>
                <w:i/>
                <w:color w:val="FF0000"/>
              </w:rPr>
              <w:t>-50,200</w:t>
            </w:r>
          </w:p>
        </w:tc>
      </w:tr>
    </w:tbl>
    <w:p w14:paraId="708DC4A0" w14:textId="77777777" w:rsidR="00586635" w:rsidRPr="004E7DF2" w:rsidRDefault="00586635" w:rsidP="00586635">
      <w:pPr>
        <w:ind w:right="282"/>
        <w:rPr>
          <w:rFonts w:ascii="Arial" w:hAnsi="Arial"/>
          <w:snapToGrid w:val="0"/>
          <w:color w:val="000000"/>
          <w:sz w:val="12"/>
          <w:lang w:eastAsia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6635" w:rsidRPr="004E7DF2" w14:paraId="372BDAEB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09BD1DC6" w14:textId="77777777" w:rsidR="00586635" w:rsidRPr="004E7DF2" w:rsidRDefault="00586635" w:rsidP="00DE5406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4E7DF2">
              <w:rPr>
                <w:rFonts w:ascii="Arial" w:hAnsi="Arial"/>
                <w:i/>
                <w:iCs/>
                <w:snapToGrid w:val="0"/>
                <w:color w:val="000000"/>
                <w:lang w:val="cy-GB" w:eastAsia="en-US"/>
              </w:rPr>
              <w:t xml:space="preserve">Lle mae </w:t>
            </w:r>
            <w:r>
              <w:rPr>
                <w:rFonts w:ascii="Arial" w:hAnsi="Arial"/>
                <w:i/>
                <w:iCs/>
                <w:snapToGrid w:val="0"/>
                <w:color w:val="000000"/>
                <w:lang w:val="cy-GB" w:eastAsia="en-US"/>
              </w:rPr>
              <w:t>preswylwyr Abertawe yn gweithio</w:t>
            </w:r>
            <w:r w:rsidRPr="004E7DF2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CF6A3B" w:rsidRPr="004E7DF2" w14:paraId="75F85A35" w14:textId="77777777" w:rsidTr="00586635">
        <w:tc>
          <w:tcPr>
            <w:tcW w:w="9209" w:type="dxa"/>
            <w:tcBorders>
              <w:bottom w:val="single" w:sz="4" w:space="0" w:color="auto"/>
            </w:tcBorders>
          </w:tcPr>
          <w:p w14:paraId="287A46BC" w14:textId="45468BBA" w:rsidR="00CF6A3B" w:rsidRPr="004E7DF2" w:rsidRDefault="00CF6A3B" w:rsidP="00CF6A3B">
            <w:pPr>
              <w:ind w:right="282"/>
              <w:rPr>
                <w:rFonts w:ascii="Arial" w:hAnsi="Arial"/>
                <w:snapToGrid w:val="0"/>
                <w:color w:val="000000"/>
                <w:lang w:eastAsia="en-US"/>
              </w:rPr>
            </w:pP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 xml:space="preserve">Abertawe = </w:t>
            </w:r>
            <w:r w:rsidRPr="00C543CB">
              <w:rPr>
                <w:rFonts w:ascii="Arial" w:hAnsi="Arial"/>
                <w:snapToGrid w:val="0"/>
                <w:color w:val="000000"/>
                <w:lang w:eastAsia="en-US"/>
              </w:rPr>
              <w:t>103,200</w:t>
            </w:r>
            <w:r w:rsidRPr="00C543CB">
              <w:rPr>
                <w:rFonts w:ascii="Arial" w:hAnsi="Arial"/>
                <w:snapToGrid w:val="0"/>
                <w:color w:val="000000"/>
                <w:lang w:val="cy-GB" w:eastAsia="en-US"/>
              </w:rPr>
              <w:t>; Sir Gâr = 6,000;  Castell-nedd Port Talbot = 3,900;  ardaloedd eraill = 4,300.</w:t>
            </w:r>
          </w:p>
        </w:tc>
      </w:tr>
      <w:tr w:rsidR="00CF6A3B" w:rsidRPr="004E7DF2" w14:paraId="2D977530" w14:textId="77777777" w:rsidTr="00586635">
        <w:tc>
          <w:tcPr>
            <w:tcW w:w="9209" w:type="dxa"/>
            <w:shd w:val="clear" w:color="auto" w:fill="F2F2F2" w:themeFill="background1" w:themeFillShade="F2"/>
          </w:tcPr>
          <w:p w14:paraId="53A9A122" w14:textId="33291CC4" w:rsidR="00CF6A3B" w:rsidRPr="004E7DF2" w:rsidRDefault="00CF6A3B" w:rsidP="00CF6A3B">
            <w:pPr>
              <w:ind w:right="282"/>
              <w:rPr>
                <w:rFonts w:ascii="Arial" w:hAnsi="Arial"/>
                <w:i/>
                <w:snapToGrid w:val="0"/>
                <w:color w:val="000000"/>
                <w:lang w:eastAsia="en-US"/>
              </w:rPr>
            </w:pPr>
            <w:r w:rsidRPr="00C543CB">
              <w:rPr>
                <w:rFonts w:ascii="Arial" w:hAnsi="Arial" w:cs="Arial"/>
                <w:i/>
                <w:iCs/>
                <w:color w:val="000000"/>
                <w:lang w:val="cy-GB"/>
              </w:rPr>
              <w:t xml:space="preserve">Tarddiad y rheini sy'n gweithio yn Abertawe </w:t>
            </w:r>
            <w:r w:rsidRPr="00C543CB">
              <w:rPr>
                <w:rFonts w:ascii="Arial" w:hAnsi="Arial"/>
                <w:i/>
                <w:snapToGrid w:val="0"/>
                <w:color w:val="000000"/>
                <w:sz w:val="16"/>
                <w:szCs w:val="16"/>
                <w:lang w:eastAsia="en-US"/>
              </w:rPr>
              <w:t>:</w:t>
            </w:r>
            <w:r w:rsidRPr="00C543CB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CF6A3B" w:rsidRPr="004E7DF2" w14:paraId="4F621E99" w14:textId="77777777" w:rsidTr="00586635">
        <w:tc>
          <w:tcPr>
            <w:tcW w:w="9209" w:type="dxa"/>
          </w:tcPr>
          <w:p w14:paraId="26777221" w14:textId="23C04BD9" w:rsidR="00CF6A3B" w:rsidRPr="004E7DF2" w:rsidRDefault="00CF6A3B" w:rsidP="00CF6A3B">
            <w:pPr>
              <w:ind w:right="282"/>
              <w:rPr>
                <w:rFonts w:ascii="Arial" w:hAnsi="Arial" w:cs="Arial"/>
                <w:color w:val="000000"/>
              </w:rPr>
            </w:pP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 xml:space="preserve">Abertawe = </w:t>
            </w:r>
            <w:r w:rsidRPr="00C543CB">
              <w:rPr>
                <w:rFonts w:ascii="Arial" w:hAnsi="Arial"/>
                <w:snapToGrid w:val="0"/>
                <w:color w:val="000000"/>
                <w:lang w:eastAsia="en-US"/>
              </w:rPr>
              <w:t>103,200</w:t>
            </w:r>
            <w:r w:rsidRPr="00C543CB">
              <w:rPr>
                <w:rFonts w:ascii="Arial" w:hAnsi="Arial" w:cs="Arial"/>
                <w:snapToGrid w:val="0"/>
                <w:color w:val="000000"/>
                <w:lang w:val="cy-GB"/>
              </w:rPr>
              <w:t>; Castell-nedd Port Talbot = 11,300; Sir Gâr = 9,100; ardaloedd eraill = 2,800.</w:t>
            </w:r>
          </w:p>
        </w:tc>
      </w:tr>
    </w:tbl>
    <w:p w14:paraId="023CBFC8" w14:textId="3C6A0523" w:rsidR="00586635" w:rsidRPr="004E7DF2" w:rsidRDefault="00586635" w:rsidP="00586635">
      <w:pPr>
        <w:rPr>
          <w:rFonts w:ascii="Arial" w:hAnsi="Arial"/>
          <w:sz w:val="16"/>
          <w:szCs w:val="16"/>
        </w:rPr>
      </w:pPr>
      <w:r w:rsidRPr="004E7DF2">
        <w:rPr>
          <w:rFonts w:ascii="Arial" w:hAnsi="Arial"/>
          <w:b/>
          <w:bCs/>
          <w:i/>
          <w:iCs/>
          <w:sz w:val="16"/>
          <w:szCs w:val="16"/>
          <w:lang w:val="cy-GB"/>
        </w:rPr>
        <w:t>Ffynhonnell:</w:t>
      </w:r>
      <w:r w:rsidRPr="004E7DF2">
        <w:rPr>
          <w:rFonts w:ascii="Arial" w:hAnsi="Arial"/>
          <w:sz w:val="16"/>
          <w:szCs w:val="16"/>
          <w:lang w:val="cy-GB"/>
        </w:rPr>
        <w:t xml:space="preserve"> </w:t>
      </w:r>
      <w:r w:rsidRPr="004E7DF2">
        <w:rPr>
          <w:rFonts w:ascii="Arial" w:hAnsi="Arial"/>
          <w:i/>
          <w:iCs/>
          <w:sz w:val="16"/>
          <w:szCs w:val="16"/>
          <w:lang w:val="cy-GB"/>
        </w:rPr>
        <w:t>Arolwg Poblogaeth Blynyddol</w:t>
      </w:r>
      <w:r w:rsidRPr="004E7DF2">
        <w:rPr>
          <w:rFonts w:ascii="Arial" w:hAnsi="Arial"/>
          <w:sz w:val="16"/>
          <w:szCs w:val="16"/>
          <w:lang w:val="cy-GB"/>
        </w:rPr>
        <w:t xml:space="preserve"> </w:t>
      </w:r>
      <w:r w:rsidRPr="004E7DF2">
        <w:rPr>
          <w:rFonts w:ascii="Arial" w:hAnsi="Arial"/>
          <w:i/>
          <w:iCs/>
          <w:sz w:val="16"/>
          <w:szCs w:val="16"/>
          <w:lang w:val="cy-GB"/>
        </w:rPr>
        <w:t xml:space="preserve">(SYG); Tablau cymudo </w:t>
      </w:r>
      <w:r w:rsidR="007805A4" w:rsidRPr="00C543CB">
        <w:rPr>
          <w:rFonts w:ascii="Arial" w:hAnsi="Arial"/>
          <w:i/>
          <w:iCs/>
          <w:sz w:val="16"/>
          <w:szCs w:val="16"/>
          <w:lang w:val="cy-GB"/>
        </w:rPr>
        <w:t>2023, Llywodraeth Cymru (</w:t>
      </w:r>
      <w:proofErr w:type="spellStart"/>
      <w:r w:rsidR="007805A4" w:rsidRPr="00C543CB">
        <w:rPr>
          <w:rFonts w:ascii="Arial" w:hAnsi="Arial"/>
          <w:i/>
          <w:iCs/>
          <w:sz w:val="16"/>
          <w:szCs w:val="16"/>
          <w:lang w:val="cy-GB"/>
        </w:rPr>
        <w:t>Stats</w:t>
      </w:r>
      <w:proofErr w:type="spellEnd"/>
      <w:r w:rsidR="007805A4" w:rsidRPr="00C543CB">
        <w:rPr>
          <w:rFonts w:ascii="Arial" w:hAnsi="Arial"/>
          <w:i/>
          <w:iCs/>
          <w:sz w:val="16"/>
          <w:szCs w:val="16"/>
          <w:lang w:val="cy-GB"/>
        </w:rPr>
        <w:t xml:space="preserve"> Cymru 11 Ebrill 2024</w:t>
      </w:r>
      <w:r w:rsidRPr="004E7DF2">
        <w:rPr>
          <w:rFonts w:ascii="Arial" w:hAnsi="Arial"/>
          <w:i/>
          <w:sz w:val="16"/>
          <w:szCs w:val="16"/>
        </w:rPr>
        <w:t>).</w:t>
      </w:r>
    </w:p>
    <w:p w14:paraId="6F961A38" w14:textId="77777777" w:rsidR="00586635" w:rsidRPr="004E7DF2" w:rsidRDefault="00586635" w:rsidP="00586635">
      <w:pPr>
        <w:rPr>
          <w:rFonts w:ascii="Arial" w:hAnsi="Arial"/>
          <w:sz w:val="12"/>
          <w:szCs w:val="12"/>
        </w:rPr>
      </w:pPr>
    </w:p>
    <w:p w14:paraId="6C78C9E2" w14:textId="77777777" w:rsidR="00586635" w:rsidRPr="004E7DF2" w:rsidRDefault="00586635" w:rsidP="00586635">
      <w:pPr>
        <w:rPr>
          <w:rFonts w:ascii="Arial" w:hAnsi="Arial"/>
          <w:color w:val="800000"/>
          <w:sz w:val="16"/>
          <w:szCs w:val="16"/>
        </w:rPr>
      </w:pPr>
      <w:r w:rsidRPr="004E7DF2">
        <w:rPr>
          <w:rFonts w:ascii="Arial" w:hAnsi="Arial"/>
          <w:b/>
          <w:color w:val="800000"/>
          <w:sz w:val="16"/>
          <w:szCs w:val="16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5939D3C7" w14:textId="77777777" w:rsidR="00A17C6D" w:rsidRPr="00A17C6D" w:rsidRDefault="00A17C6D" w:rsidP="00A17C6D">
      <w:pPr>
        <w:numPr>
          <w:ilvl w:val="0"/>
          <w:numId w:val="2"/>
        </w:numPr>
        <w:tabs>
          <w:tab w:val="clear" w:pos="720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ystadegau'n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darparu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gostau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cymudo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awdurdodau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lleol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Nghymru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flwyddyn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galendr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2023,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ddata'r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Poblogaeth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Blynyddol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(APB)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gan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SYG.  Gan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mai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sampl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yw'r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APB,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holl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agored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amrywioldeb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samplu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>.</w:t>
      </w:r>
    </w:p>
    <w:p w14:paraId="40E42056" w14:textId="6C30A7BD" w:rsidR="00586635" w:rsidRPr="00A17C6D" w:rsidRDefault="00A17C6D" w:rsidP="00A17C6D">
      <w:pPr>
        <w:numPr>
          <w:ilvl w:val="0"/>
          <w:numId w:val="2"/>
        </w:numPr>
        <w:tabs>
          <w:tab w:val="clear" w:pos="720"/>
        </w:tabs>
        <w:ind w:left="426" w:right="-113" w:hanging="142"/>
        <w:rPr>
          <w:rFonts w:ascii="Arial" w:hAnsi="Arial"/>
          <w:color w:val="800000"/>
          <w:sz w:val="16"/>
          <w:szCs w:val="16"/>
        </w:rPr>
      </w:pP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ystadegau'n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archwilio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patrymau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cymudo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gyfer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rheini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sydd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mewn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cyflogaeth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.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dadansoddiad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brif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swydd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y person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A17C6D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A17C6D">
        <w:rPr>
          <w:rFonts w:ascii="Arial" w:hAnsi="Arial"/>
          <w:color w:val="800000"/>
          <w:sz w:val="16"/>
          <w:szCs w:val="16"/>
        </w:rPr>
        <w:t>unig</w:t>
      </w:r>
      <w:r w:rsidR="00586635" w:rsidRPr="00A17C6D">
        <w:rPr>
          <w:rFonts w:ascii="Arial" w:hAnsi="Arial"/>
          <w:color w:val="800000"/>
          <w:sz w:val="16"/>
          <w:szCs w:val="16"/>
        </w:rPr>
        <w:t>l</w:t>
      </w:r>
      <w:proofErr w:type="spellEnd"/>
      <w:r w:rsidR="00586635" w:rsidRPr="00A17C6D">
        <w:rPr>
          <w:rFonts w:ascii="Arial" w:hAnsi="Arial"/>
          <w:color w:val="800000"/>
          <w:sz w:val="16"/>
          <w:szCs w:val="16"/>
        </w:rPr>
        <w:t>.</w:t>
      </w:r>
    </w:p>
    <w:p w14:paraId="0AB965DA" w14:textId="77777777" w:rsidR="00586635" w:rsidRPr="00A17C6D" w:rsidRDefault="00586635" w:rsidP="00586635">
      <w:pPr>
        <w:rPr>
          <w:rFonts w:ascii="Arial" w:hAnsi="Arial" w:cs="Arial"/>
          <w:color w:val="800000"/>
          <w:sz w:val="24"/>
          <w:szCs w:val="24"/>
        </w:rPr>
      </w:pPr>
    </w:p>
    <w:p w14:paraId="0585112C" w14:textId="77777777" w:rsidR="00586635" w:rsidRDefault="00586635"/>
    <w:sectPr w:rsidR="00586635" w:rsidSect="002D26E7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157"/>
    <w:multiLevelType w:val="hybridMultilevel"/>
    <w:tmpl w:val="1C7C0D5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004F11"/>
    <w:multiLevelType w:val="hybridMultilevel"/>
    <w:tmpl w:val="1C7C0D5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0663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23182251">
    <w:abstractNumId w:val="0"/>
  </w:num>
  <w:num w:numId="2" w16cid:durableId="744642434">
    <w:abstractNumId w:val="1"/>
  </w:num>
  <w:num w:numId="3" w16cid:durableId="164292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35"/>
    <w:rsid w:val="00096903"/>
    <w:rsid w:val="002D26E7"/>
    <w:rsid w:val="00586635"/>
    <w:rsid w:val="005D6B6D"/>
    <w:rsid w:val="00601322"/>
    <w:rsid w:val="007805A4"/>
    <w:rsid w:val="009436BF"/>
    <w:rsid w:val="009E7862"/>
    <w:rsid w:val="00A107D3"/>
    <w:rsid w:val="00A17C6D"/>
    <w:rsid w:val="00B46C40"/>
    <w:rsid w:val="00C22E2B"/>
    <w:rsid w:val="00C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2FA2"/>
  <w15:chartTrackingRefBased/>
  <w15:docId w15:val="{5766DE27-E0B1-4FF4-8849-11484E0E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6635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586635"/>
    <w:rPr>
      <w:rFonts w:ascii="Arial" w:eastAsia="Times New Roman" w:hAnsi="Arial" w:cs="Times New Roman"/>
      <w:b/>
      <w:sz w:val="20"/>
      <w:szCs w:val="20"/>
      <w:lang w:eastAsia="en-GB"/>
    </w:rPr>
  </w:style>
  <w:style w:type="table" w:styleId="TableGrid">
    <w:name w:val="Table Grid"/>
    <w:basedOn w:val="TableNormal"/>
    <w:rsid w:val="0058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8663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86635"/>
    <w:rPr>
      <w:rFonts w:ascii="Courier New" w:eastAsia="Times New Roman" w:hAnsi="Courier New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F6096-21AA-49CE-AD0E-98CD66CFA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E1885-9423-41A3-98D5-05AB49E0CE96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30327AAF-C76A-4C22-9F59-B70F64631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11</cp:revision>
  <dcterms:created xsi:type="dcterms:W3CDTF">2024-02-02T09:49:00Z</dcterms:created>
  <dcterms:modified xsi:type="dcterms:W3CDTF">2024-05-03T11:23:00Z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