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4B" w:rsidRPr="00586F4B" w:rsidRDefault="00541425" w:rsidP="00576A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ARCHWILIO CYFRIFON 2020/2021</w:t>
      </w:r>
      <w:r w:rsidR="00AC0FE6" w:rsidRPr="0054142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 </w:t>
      </w:r>
      <w:r w:rsidR="00586F4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ab/>
      </w:r>
      <w:r w:rsidR="00586F4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ab/>
      </w:r>
      <w:r w:rsidR="00C167C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ab/>
        <w:t xml:space="preserve">  </w:t>
      </w:r>
      <w:r w:rsidR="00C167CF">
        <w:rPr>
          <w:rFonts w:ascii="Arial" w:eastAsia="Times New Roman" w:hAnsi="Arial" w:cs="Arial"/>
          <w:color w:val="000000" w:themeColor="text1"/>
          <w:lang w:eastAsia="en-GB"/>
        </w:rPr>
        <w:t xml:space="preserve">24 Mai </w:t>
      </w:r>
      <w:r w:rsidRPr="00C167CF">
        <w:rPr>
          <w:rFonts w:ascii="Arial" w:eastAsia="Times New Roman" w:hAnsi="Arial" w:cs="Arial"/>
          <w:color w:val="000000" w:themeColor="text1"/>
          <w:lang w:eastAsia="en-GB"/>
        </w:rPr>
        <w:t>2021</w:t>
      </w:r>
    </w:p>
    <w:p w:rsidR="00576ABA" w:rsidRPr="00586F4B" w:rsidRDefault="00AC0FE6" w:rsidP="00576A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Rhoddir rhybudd drwy hyn yn unol ag Adrannau 29 a 30 o Ddeddf Archwilio Cyhoeddus (Cymru) 2004 (ac fel y manylir ymhellach yn Rheoliadau Cyfri</w:t>
      </w:r>
      <w:r w:rsidR="00576ABA" w:rsidRPr="00586F4B">
        <w:rPr>
          <w:rFonts w:ascii="Arial" w:eastAsia="Times New Roman" w:hAnsi="Arial" w:cs="Arial"/>
          <w:color w:val="000000" w:themeColor="text1"/>
          <w:lang w:eastAsia="en-GB"/>
        </w:rPr>
        <w:t>fon ac Archwilio (Cymru) 2014):</w:t>
      </w:r>
    </w:p>
    <w:p w:rsidR="00576ABA" w:rsidRPr="00586F4B" w:rsidRDefault="00AC0FE6" w:rsidP="00576AB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O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1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4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Mehefin 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202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1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hyd at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9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Gorffenaf 2021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yn gynwysedig, rhwng 10:00 a.m. a 5:00 p.m. (dydd Llun i ddydd Iau yn unig) a rhwng 10:00 a.m. a 4:00 p.m. (dydd Gwener yn unig), gall unrhyw un sydd â diddordeb, drwy wneud cais i’r Adran Gyllid, Pencadlys yr Heddlu, Heol y Bontfaen, Penybont-ar-Ogwr, arolygu a gwneud copïau o gyfrifon Comisiynydd yr Heddlu a Throseddu a chyfrifon Prif Gwnstabl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Heddlu De Cymru 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am y flwyddyn a ddaeth i ben 31 Mawrth 202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1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ynghyd â phob llyfr, gweithred, contract, bil, taleb a derbynneb sy’n berthnasol iddynt. Er mwyn ein cynorthwyo i wneud trefniadau priodol oherwydd COVID-19, byddai o gymorth pe gallai unrhyw un sydd â diddordeb ein hysbysu ymlaen llaw eu bod yn bwriadu archwilio’r cyfrifon a dogfennau.</w:t>
      </w:r>
      <w:r w:rsidR="00576ABA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576ABA" w:rsidRPr="00586F4B" w:rsidRDefault="00576ABA" w:rsidP="00576AB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963C32" w:rsidRPr="00586F4B" w:rsidRDefault="00AC0FE6" w:rsidP="00DE07E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Am 9:00 a.m. ar 1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2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Gorffenaf 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202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1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neu wedi hynny, bydd yr Archwilydd Penodedig,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Adrian Crompton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, o 24 Cathedral Road, Caerdydd CF11 9LJ ym Mhencadlys yr Heddlu De Cymru, Heol y Bontfaen, Penybont-ar-Ogwr, CF31 3SU, (ac wedi hynny hyd nes y bydd yr Archwilydd yn ardystio bod yr Archwiliad wedi’i gwblhau), ar gais unrhyw etholwr llywodraeth leol o’r ardal y mae cyfrifon o’r fath yn berthnasol iddo, neu ei gynrychiolydd/ei chynrychiolydd, yn rhoi cyfle iddynt ei holi am y cyfrifon a gall unrhyw etholwr o’r fath neu ei gynrychiolydd/ei chynrychiolydd ddod gerbron yr Archwilydd a chynnig gwrthwynebiadau: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  <w:t xml:space="preserve">i.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ab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ynglŷn ag unrhyw fater y gallai’r Archwilydd weithredu arno yn unol ag Adrannau 17 neu 18 o’r Ddeddf (sef eitem cyfrif anghyfreithlon, methu ag ystyried swm, neu golled neu ddiffyg a achoswyd gan gamymddwyn bwriadol)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  <w:t xml:space="preserve">ii.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ab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ynglŷn ag unrhyw fater y gallai’r Archwilydd adrodd arno er lles y cyhoedd o dan Adran 22 o’r Ddeddf.</w:t>
      </w:r>
      <w:r w:rsidR="00963C32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963C32" w:rsidRPr="00586F4B" w:rsidRDefault="00963C32" w:rsidP="00963C32">
      <w:pPr>
        <w:pStyle w:val="ListParagraph"/>
        <w:rPr>
          <w:rFonts w:ascii="Arial" w:eastAsia="Times New Roman" w:hAnsi="Arial" w:cs="Arial"/>
          <w:color w:val="000000" w:themeColor="text1"/>
          <w:lang w:eastAsia="en-GB"/>
        </w:rPr>
      </w:pPr>
    </w:p>
    <w:p w:rsidR="00963C32" w:rsidRPr="00586F4B" w:rsidRDefault="00AC0FE6" w:rsidP="00963C3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Ni ellir gwneud unrhyw wrthwynebiad o’r fath oni bai bod yr Archwilydd wedi derbyn rhybudd ysgrifenedig yn flaenorol o’r gwrthwynebiad a sail y gwrthwynebiad; a bod copi o rybudd o’r fath yn cael ei anfon at y sawl a enwir isod.</w:t>
      </w:r>
    </w:p>
    <w:p w:rsidR="00586F4B" w:rsidRPr="00586F4B" w:rsidRDefault="00586F4B" w:rsidP="00586F4B">
      <w:pPr>
        <w:pStyle w:val="ListParagraph"/>
        <w:rPr>
          <w:rFonts w:ascii="Arial" w:eastAsia="Times New Roman" w:hAnsi="Arial" w:cs="Arial"/>
          <w:color w:val="000000" w:themeColor="text1"/>
          <w:lang w:eastAsia="en-GB"/>
        </w:rPr>
      </w:pPr>
    </w:p>
    <w:p w:rsidR="00DE07EB" w:rsidRPr="00586F4B" w:rsidRDefault="00AC0FE6" w:rsidP="00586F4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Oherwydd y sefyllfa bresennol mewn perthynas â Covid 19, mae’n bosibl y gall y dyddiadau yn yr hysbysiad hwn newid. Bydd unrhyw newid yn y dyddiadau’n cael ei gyhoeddi ar ein gwefan </w:t>
      </w:r>
    </w:p>
    <w:p w:rsidR="00DE07EB" w:rsidRPr="00586F4B" w:rsidRDefault="00DE07EB" w:rsidP="00DE07EB">
      <w:pPr>
        <w:pStyle w:val="ListParagraph"/>
      </w:pPr>
    </w:p>
    <w:p w:rsidR="00963C32" w:rsidRDefault="004421A9" w:rsidP="00DE07EB">
      <w:pPr>
        <w:pStyle w:val="ListParagraph"/>
        <w:shd w:val="clear" w:color="auto" w:fill="FFFFFF"/>
        <w:spacing w:before="100" w:beforeAutospacing="1" w:after="100" w:afterAutospacing="1" w:line="240" w:lineRule="auto"/>
        <w:ind w:left="2520"/>
        <w:rPr>
          <w:rStyle w:val="Hyperlink"/>
          <w:rFonts w:ascii="Arial" w:eastAsia="Times New Roman" w:hAnsi="Arial" w:cs="Arial"/>
          <w:lang w:eastAsia="en-GB"/>
        </w:rPr>
      </w:pPr>
      <w:hyperlink r:id="rId8" w:history="1">
        <w:r w:rsidR="00963C32" w:rsidRPr="00DE07EB">
          <w:rPr>
            <w:rStyle w:val="Hyperlink"/>
            <w:rFonts w:ascii="Arial" w:eastAsia="Times New Roman" w:hAnsi="Arial" w:cs="Arial"/>
            <w:lang w:eastAsia="en-GB"/>
          </w:rPr>
          <w:t>https://www.southwalescommissioner.org.uk/cy</w:t>
        </w:r>
      </w:hyperlink>
    </w:p>
    <w:tbl>
      <w:tblPr>
        <w:tblW w:w="92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5872"/>
        <w:gridCol w:w="2268"/>
        <w:gridCol w:w="922"/>
      </w:tblGrid>
      <w:tr w:rsidR="00DB7CE4" w:rsidRPr="00B92031" w:rsidTr="00586F4B">
        <w:trPr>
          <w:gridBefore w:val="1"/>
          <w:gridAfter w:val="1"/>
          <w:wBefore w:w="224" w:type="dxa"/>
          <w:wAfter w:w="922" w:type="dxa"/>
          <w:trHeight w:val="1265"/>
          <w:jc w:val="center"/>
        </w:trPr>
        <w:tc>
          <w:tcPr>
            <w:tcW w:w="5872" w:type="dxa"/>
            <w:shd w:val="clear" w:color="auto" w:fill="auto"/>
            <w:vAlign w:val="center"/>
            <w:hideMark/>
          </w:tcPr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PETER CURRAN</w:t>
            </w: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ab/>
            </w:r>
            <w:r w:rsidR="00963C32"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 xml:space="preserve"> </w:t>
            </w:r>
          </w:p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Prif Swyddog Cyllid</w:t>
            </w:r>
          </w:p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 xml:space="preserve">Swyddfa Comisiynydd Heddlu </w:t>
            </w:r>
          </w:p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A Throsedd De Cymru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UMAR HUSSAIN</w:t>
            </w:r>
          </w:p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Prif Swyddog Cyllid</w:t>
            </w:r>
          </w:p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Heddlu De Cymru</w:t>
            </w:r>
          </w:p>
          <w:p w:rsidR="00963C32" w:rsidRPr="00B92031" w:rsidRDefault="00963C32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</w:p>
        </w:tc>
      </w:tr>
      <w:tr w:rsidR="00DB7CE4" w:rsidRPr="00B92031" w:rsidTr="00DE07E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/>
        </w:trPr>
        <w:tc>
          <w:tcPr>
            <w:tcW w:w="9286" w:type="dxa"/>
            <w:gridSpan w:val="4"/>
            <w:shd w:val="clear" w:color="auto" w:fill="auto"/>
          </w:tcPr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Pencadlys Heddlu De Cymru</w:t>
            </w:r>
          </w:p>
          <w:p w:rsidR="00AC0FE6" w:rsidRPr="00B92031" w:rsidRDefault="00DB7CE4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Heol y Bontfaen</w:t>
            </w:r>
          </w:p>
          <w:p w:rsidR="00DB7CE4" w:rsidRPr="00B92031" w:rsidRDefault="00DB7CE4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Penybont-ar-Ogwr</w:t>
            </w:r>
          </w:p>
          <w:p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CF31 3SU</w:t>
            </w:r>
          </w:p>
        </w:tc>
      </w:tr>
    </w:tbl>
    <w:p w:rsidR="00586F4B" w:rsidRPr="00AC0FE6" w:rsidRDefault="00586F4B" w:rsidP="00B920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sectPr w:rsidR="00586F4B" w:rsidRPr="00AC0FE6" w:rsidSect="00CE0C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EB" w:rsidRDefault="00DE07EB" w:rsidP="00CE0C06">
      <w:pPr>
        <w:spacing w:after="0" w:line="240" w:lineRule="auto"/>
      </w:pPr>
      <w:r>
        <w:separator/>
      </w:r>
    </w:p>
  </w:endnote>
  <w:endnote w:type="continuationSeparator" w:id="0">
    <w:p w:rsidR="00DE07EB" w:rsidRDefault="00DE07EB" w:rsidP="00CE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4B" w:rsidRDefault="00C167CF" w:rsidP="00C167CF">
    <w:pPr>
      <w:pStyle w:val="Footer"/>
      <w:rPr>
        <w:color w:val="000000"/>
        <w:sz w:val="17"/>
      </w:rPr>
    </w:pPr>
    <w:bookmarkStart w:id="3" w:name="TITUS1FooterEvenPages"/>
    <w:r>
      <w:rPr>
        <w:color w:val="000000"/>
        <w:sz w:val="17"/>
      </w:rPr>
      <w:t> </w:t>
    </w:r>
  </w:p>
  <w:bookmarkEnd w:id="3"/>
  <w:p w:rsidR="00586F4B" w:rsidRDefault="00586F4B" w:rsidP="00586F4B">
    <w:pPr>
      <w:pStyle w:val="Footer"/>
    </w:pPr>
  </w:p>
  <w:p w:rsidR="00DE07EB" w:rsidRDefault="00DE0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EB" w:rsidRDefault="00C167CF" w:rsidP="00C167CF">
    <w:pPr>
      <w:pStyle w:val="Footer"/>
      <w:rPr>
        <w:color w:val="000000"/>
        <w:sz w:val="17"/>
      </w:rPr>
    </w:pPr>
    <w:bookmarkStart w:id="4" w:name="TITUS1FooterPrimary"/>
    <w:r>
      <w:rPr>
        <w:color w:val="000000"/>
        <w:sz w:val="17"/>
      </w:rPr>
      <w:t> </w:t>
    </w:r>
  </w:p>
  <w:bookmarkEnd w:id="4"/>
  <w:p w:rsidR="00DE07EB" w:rsidRDefault="00DE0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EB" w:rsidRDefault="00C167CF" w:rsidP="00C167CF">
    <w:pPr>
      <w:pStyle w:val="Footer"/>
      <w:rPr>
        <w:color w:val="000000"/>
        <w:sz w:val="17"/>
      </w:rPr>
    </w:pPr>
    <w:bookmarkStart w:id="6" w:name="TITUS1FooterFirstPage"/>
    <w:r>
      <w:rPr>
        <w:color w:val="000000"/>
        <w:sz w:val="17"/>
      </w:rPr>
      <w:t> </w:t>
    </w:r>
  </w:p>
  <w:bookmarkEnd w:id="6"/>
  <w:p w:rsidR="00DE07EB" w:rsidRDefault="00DE0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EB" w:rsidRDefault="00DE07EB" w:rsidP="00CE0C06">
      <w:pPr>
        <w:spacing w:after="0" w:line="240" w:lineRule="auto"/>
      </w:pPr>
      <w:r>
        <w:separator/>
      </w:r>
    </w:p>
  </w:footnote>
  <w:footnote w:type="continuationSeparator" w:id="0">
    <w:p w:rsidR="00DE07EB" w:rsidRDefault="00DE07EB" w:rsidP="00CE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4B" w:rsidRDefault="00C167CF" w:rsidP="00C167CF">
    <w:pPr>
      <w:pStyle w:val="Header"/>
      <w:rPr>
        <w:color w:val="000000"/>
        <w:sz w:val="17"/>
      </w:rPr>
    </w:pPr>
    <w:bookmarkStart w:id="1" w:name="TITUS1HeaderEvenPages"/>
    <w:r>
      <w:rPr>
        <w:color w:val="000000"/>
        <w:sz w:val="17"/>
      </w:rPr>
      <w:t> </w:t>
    </w:r>
  </w:p>
  <w:bookmarkEnd w:id="1"/>
  <w:p w:rsidR="00586F4B" w:rsidRDefault="00586F4B" w:rsidP="00586F4B">
    <w:pPr>
      <w:pStyle w:val="Header"/>
    </w:pPr>
  </w:p>
  <w:p w:rsidR="00DE07EB" w:rsidRDefault="00DE0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EB" w:rsidRDefault="00C167CF" w:rsidP="00C167CF">
    <w:pPr>
      <w:pStyle w:val="Header"/>
      <w:rPr>
        <w:color w:val="000000"/>
        <w:sz w:val="17"/>
      </w:rPr>
    </w:pPr>
    <w:bookmarkStart w:id="2" w:name="TITUS1HeaderPrimary"/>
    <w:r>
      <w:rPr>
        <w:color w:val="000000"/>
        <w:sz w:val="17"/>
      </w:rPr>
      <w:t> </w:t>
    </w:r>
  </w:p>
  <w:bookmarkEnd w:id="2"/>
  <w:p w:rsidR="00DE07EB" w:rsidRDefault="00DE0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EB" w:rsidRDefault="00C167CF" w:rsidP="00C167CF">
    <w:pPr>
      <w:pStyle w:val="Header"/>
      <w:rPr>
        <w:color w:val="000000"/>
        <w:sz w:val="17"/>
      </w:rPr>
    </w:pPr>
    <w:bookmarkStart w:id="5" w:name="TITUS1HeaderFirstPage"/>
    <w:r>
      <w:rPr>
        <w:color w:val="000000"/>
        <w:sz w:val="17"/>
      </w:rPr>
      <w:t> </w:t>
    </w:r>
  </w:p>
  <w:bookmarkEnd w:id="5"/>
  <w:p w:rsidR="00DE07EB" w:rsidRDefault="00DE0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E9F"/>
    <w:multiLevelType w:val="multilevel"/>
    <w:tmpl w:val="1C28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20DF9"/>
    <w:multiLevelType w:val="hybridMultilevel"/>
    <w:tmpl w:val="1FBCF6C2"/>
    <w:lvl w:ilvl="0" w:tplc="4378A76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354B"/>
    <w:multiLevelType w:val="hybridMultilevel"/>
    <w:tmpl w:val="9EA23F84"/>
    <w:lvl w:ilvl="0" w:tplc="5D948AA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F7F81"/>
    <w:multiLevelType w:val="multilevel"/>
    <w:tmpl w:val="737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6"/>
    <w:rsid w:val="004421A9"/>
    <w:rsid w:val="00541425"/>
    <w:rsid w:val="00576ABA"/>
    <w:rsid w:val="00586F4B"/>
    <w:rsid w:val="005D61D5"/>
    <w:rsid w:val="00963C32"/>
    <w:rsid w:val="00AC0FE6"/>
    <w:rsid w:val="00B92031"/>
    <w:rsid w:val="00C167CF"/>
    <w:rsid w:val="00CE0C06"/>
    <w:rsid w:val="00DB7CE4"/>
    <w:rsid w:val="00D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43362CB-C894-4856-8BBA-68B7C29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AC0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0F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C0F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0FE6"/>
    <w:rPr>
      <w:b/>
      <w:bCs/>
    </w:rPr>
  </w:style>
  <w:style w:type="paragraph" w:customStyle="1" w:styleId="text-center">
    <w:name w:val="text-center"/>
    <w:basedOn w:val="Normal"/>
    <w:rsid w:val="00A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this">
    <w:name w:val="sharethis"/>
    <w:basedOn w:val="DefaultParagraphFont"/>
    <w:rsid w:val="00AC0FE6"/>
  </w:style>
  <w:style w:type="paragraph" w:styleId="ListParagraph">
    <w:name w:val="List Paragraph"/>
    <w:basedOn w:val="Normal"/>
    <w:uiPriority w:val="34"/>
    <w:qFormat/>
    <w:rsid w:val="00AC0FE6"/>
    <w:pPr>
      <w:ind w:left="720"/>
      <w:contextualSpacing/>
    </w:pPr>
  </w:style>
  <w:style w:type="paragraph" w:styleId="NoSpacing">
    <w:name w:val="No Spacing"/>
    <w:uiPriority w:val="1"/>
    <w:qFormat/>
    <w:rsid w:val="00963C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06"/>
  </w:style>
  <w:style w:type="paragraph" w:styleId="Footer">
    <w:name w:val="footer"/>
    <w:basedOn w:val="Normal"/>
    <w:link w:val="FooterChar"/>
    <w:uiPriority w:val="99"/>
    <w:unhideWhenUsed/>
    <w:rsid w:val="00C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walescommissioner.org.uk/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2E60-A700-4FDA-B3F1-231C02E6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Scourfield,Neil swp54685</dc:creator>
  <cp:keywords/>
  <dc:description/>
  <cp:lastModifiedBy>Amanda Thomas</cp:lastModifiedBy>
  <cp:revision>2</cp:revision>
  <dcterms:created xsi:type="dcterms:W3CDTF">2021-06-02T08:51:00Z</dcterms:created>
  <dcterms:modified xsi:type="dcterms:W3CDTF">2021-06-02T08:51:00Z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9fb5d281-0638-4547-b0b2-470a7a43405f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</Properties>
</file>