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5800AD">
      <w:pPr>
        <w:bidi w:val="0"/>
        <w:spacing w:after="389" w:line="259" w:lineRule="auto"/>
        <w:ind w:left="4324" w:firstLine="0"/>
      </w:pPr>
      <w:r>
        <w:rPr>
          <w:noProof/>
        </w:rPr>
        <w:drawing>
          <wp:inline distT="0" distB="0" distL="0" distR="0">
            <wp:extent cx="623649" cy="735522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621105" name="Picture 8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3649" cy="735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0AD">
      <w:pPr>
        <w:bidi w:val="0"/>
        <w:spacing w:after="254" w:line="259" w:lineRule="auto"/>
        <w:ind w:left="0" w:right="1" w:firstLine="0"/>
        <w:jc w:val="center"/>
      </w:pPr>
      <w:r>
        <w:rPr>
          <w:b/>
          <w:bCs/>
          <w:rtl w:val="0"/>
          <w:lang w:val="cy-GB"/>
        </w:rPr>
        <w:t>Y cyngor - 27 Mehefin 2019</w:t>
      </w:r>
    </w:p>
    <w:p w:rsidR="005800AD">
      <w:pPr>
        <w:bidi w:val="0"/>
        <w:spacing w:after="13" w:line="265" w:lineRule="auto"/>
        <w:ind w:left="-5" w:hanging="10"/>
      </w:pPr>
      <w:r>
        <w:rPr>
          <w:b/>
          <w:bCs/>
          <w:rtl w:val="0"/>
          <w:lang w:val="cy-GB"/>
        </w:rPr>
        <w:t xml:space="preserve">Hysbysiad o Gynnig gan y Cynghorwyr P K Jones, M </w:t>
      </w:r>
      <w:r>
        <w:rPr>
          <w:b/>
          <w:bCs/>
          <w:rtl w:val="0"/>
          <w:lang w:val="cy-GB"/>
        </w:rPr>
        <w:t>Sherwood</w:t>
      </w:r>
      <w:r>
        <w:rPr>
          <w:b/>
          <w:bCs/>
          <w:rtl w:val="0"/>
          <w:lang w:val="cy-GB"/>
        </w:rPr>
        <w:t>, R C Stewart, C A Holley,</w:t>
      </w:r>
      <w:r>
        <w:rPr>
          <w:b w:val="0"/>
          <w:rtl w:val="0"/>
          <w:lang w:val="cy-GB"/>
        </w:rPr>
        <w:t xml:space="preserve"> </w:t>
      </w:r>
    </w:p>
    <w:p w:rsidR="005800AD">
      <w:pPr>
        <w:bidi w:val="0"/>
        <w:spacing w:after="13" w:line="265" w:lineRule="auto"/>
        <w:ind w:left="-5" w:hanging="10"/>
      </w:pPr>
      <w:r>
        <w:rPr>
          <w:b/>
          <w:bCs/>
          <w:rtl w:val="0"/>
          <w:lang w:val="cy-GB"/>
        </w:rPr>
        <w:t xml:space="preserve">L R Jones, P N May, C E Lloyd, M C Child, R Francis-Davies, D H Hopkins, E J King, </w:t>
      </w:r>
    </w:p>
    <w:p w:rsidR="005800AD">
      <w:pPr>
        <w:bidi w:val="0"/>
        <w:spacing w:after="640" w:line="265" w:lineRule="auto"/>
        <w:ind w:left="-5" w:hanging="10"/>
      </w:pPr>
      <w:r>
        <w:rPr>
          <w:b/>
          <w:bCs/>
          <w:rtl w:val="0"/>
          <w:lang w:val="cy-GB"/>
        </w:rPr>
        <w:t xml:space="preserve">A S Lewis, S Pritchard, A Pugh, J A </w:t>
      </w:r>
      <w:r>
        <w:rPr>
          <w:b/>
          <w:bCs/>
          <w:rtl w:val="0"/>
          <w:lang w:val="cy-GB"/>
        </w:rPr>
        <w:t>Raynor</w:t>
      </w:r>
      <w:r>
        <w:rPr>
          <w:b/>
          <w:bCs/>
          <w:rtl w:val="0"/>
          <w:lang w:val="cy-GB"/>
        </w:rPr>
        <w:t>, A H Stevens ac M Thomas</w:t>
      </w:r>
      <w:r>
        <w:rPr>
          <w:b w:val="0"/>
          <w:rtl w:val="0"/>
          <w:lang w:val="cy-GB"/>
        </w:rPr>
        <w:t>,</w:t>
      </w:r>
    </w:p>
    <w:p w:rsidR="005800AD">
      <w:pPr>
        <w:pStyle w:val="Heading1"/>
        <w:bidi w:val="0"/>
      </w:pPr>
      <w:r>
        <w:rPr>
          <w:b/>
          <w:bCs/>
          <w:rtl w:val="0"/>
          <w:lang w:val="cy-GB"/>
        </w:rPr>
        <w:t>Hysbysiad o Gynnig ar Argyfwng Hinsawdd</w:t>
      </w:r>
    </w:p>
    <w:p w:rsidR="005800AD">
      <w:pPr>
        <w:bidi w:val="0"/>
        <w:spacing w:after="323"/>
        <w:ind w:left="-15" w:firstLine="0"/>
      </w:pPr>
      <w:r>
        <w:rPr>
          <w:rtl w:val="0"/>
          <w:lang w:val="cy-GB"/>
        </w:rPr>
        <w:t xml:space="preserve">Mae'r cyngor hwn yn nodi casgliad adroddiad dros dro diweddar gan wyddonwyr y Panel Rhynglywodraethol ar y  Newid yn yr Hinsawdd (IPCC) fod angen gwneud pob ymdrech i atal tymheredd cyfartalog y byd rhag codi 1.5C yn uwch na lefelau cynddiwydiannol.  </w:t>
      </w:r>
      <w:r>
        <w:rPr>
          <w:rtl w:val="0"/>
          <w:lang w:val="cy-GB"/>
        </w:rPr>
        <w:t xml:space="preserve">Fodd bynnag, gellir cyrraedd cynnydd o'r fath, gyda pholisïau llywodraethu presennol, mor gynnar â 2030, gyda chynnydd pellach yn y degawdau sy'n dilyn.  </w:t>
      </w:r>
      <w:r>
        <w:rPr>
          <w:rtl w:val="0"/>
          <w:lang w:val="cy-GB"/>
        </w:rPr>
        <w:t xml:space="preserve">Mae'r fath raddau o dymheredd yn bygwth bodau dynol a phob bod byw ar y blaned, gydag aflonyddwch i amaethyddiaeth, a cholli cynefinoedd daearol a bywyd gwyllt morol.  </w:t>
      </w:r>
      <w:r>
        <w:rPr>
          <w:rtl w:val="0"/>
          <w:lang w:val="cy-GB"/>
        </w:rPr>
        <w:t>Rydym eisoes yn cydnabod bod mwy o rywogaethau planhigion ac anifeiliaid ar draws y byd yn diflannu nag erioed o'r blaen; mae riffiau cwrel sy'n hanfodol i fywyd môr yn marw, mae cenedlaethau ynysoedd bach a dinasoedd arfordirol yn cael eu bygwth gan gynnydd yn lefel y môr wrth i'r capiau iâ pegynol ddadmer; mae cynnydd yn nifer y bobl sy'n marw o ganlyniad i achosion o dywydd gwael - megis gormod o gyfnodau oer, gormod o gyfnodau poeth, corwyntoedd, llifogydd.</w:t>
      </w:r>
    </w:p>
    <w:p w:rsidR="005800AD">
      <w:pPr>
        <w:bidi w:val="0"/>
        <w:spacing w:after="323"/>
        <w:ind w:left="-15" w:firstLine="0"/>
      </w:pPr>
      <w:r>
        <w:rPr>
          <w:rtl w:val="0"/>
          <w:lang w:val="cy-GB"/>
        </w:rPr>
        <w:t xml:space="preserve">Rydym wedi nodi gweithredaeth pobl ifanc ar draws y byd sy'n mynegi eu teimladau o ddiffyg pŵer o ran y sefyllfa hon ac yn gofyn i'r rheini sy'n gyfrifol am wneud penderfyniadau heddiw i gymryd camau brys i ddiogelu eu dyfodol. </w:t>
      </w:r>
    </w:p>
    <w:p w:rsidR="005800AD">
      <w:pPr>
        <w:bidi w:val="0"/>
        <w:spacing w:after="323"/>
        <w:ind w:left="-15" w:firstLine="0"/>
      </w:pPr>
      <w:r>
        <w:rPr>
          <w:rtl w:val="0"/>
          <w:lang w:val="cy-GB"/>
        </w:rPr>
        <w:t>Rydym yn cydnabod, ar lefel fyd-eang, mai cyfrifoldeb y llywodraethau cenedlaethol yw mynd i'r afael â newid yn yr hinsawdd ac mae angen iddynt gydweithio'n rhyngwladol er mwyn gwneud hynny, ond mae gwaith pwysig y gall cynghorau lleol ei wneud o hyd.</w:t>
      </w:r>
    </w:p>
    <w:p w:rsidR="005800AD">
      <w:pPr>
        <w:bidi w:val="0"/>
        <w:ind w:left="-15" w:firstLine="0"/>
      </w:pPr>
      <w:r>
        <w:rPr>
          <w:rtl w:val="0"/>
          <w:lang w:val="cy-GB"/>
        </w:rPr>
        <w:t xml:space="preserve">Rydym yn cydnabod hanes diweddar y cyngor hwn wrth geisio gwneud ei orau i leihau allyriadau carbon, gwella bioamrywiaeth a cheisio sicrhau economi ffyniannus, carbon isel ar gyfer ein rhanbarth.  </w:t>
      </w:r>
      <w:r>
        <w:rPr>
          <w:rtl w:val="0"/>
          <w:lang w:val="cy-GB"/>
        </w:rPr>
        <w:t>Rydym yn falch iawn o'r camau gweithredu a gymerwyd gan Gyngor Abertawe hyd yn hyn, sy'n cynnwys y canlynol:</w:t>
      </w:r>
    </w:p>
    <w:p w:rsidR="005800AD">
      <w:pPr>
        <w:numPr>
          <w:ilvl w:val="0"/>
          <w:numId w:val="1"/>
        </w:numPr>
        <w:bidi w:val="0"/>
        <w:ind w:hanging="720"/>
      </w:pPr>
      <w:r>
        <w:rPr>
          <w:rtl w:val="0"/>
          <w:lang w:val="cy-GB"/>
        </w:rPr>
        <w:t xml:space="preserve">Cronfa Bensiwn Dinas a Sir Abertawe yw un o'r Cronfeydd Pensiwn cyntaf yn y DU i fabwysiadu Polisi Llywodraethu Amgylcheddol, Cymdeithasol sy'n ymrwymo'r gronfa bensiwn i leihau ei gyswllt (sydd eisoes yn isel) â buddsoddiadau tanwydd ffosil sy'n seiliedig ar garbon o hyd at 50% dros y pedair blynedd nesaf. </w:t>
      </w:r>
      <w:r>
        <w:rPr>
          <w:rtl w:val="0"/>
          <w:lang w:val="cy-GB"/>
        </w:rPr>
        <w:t xml:space="preserve">Wrth wneud hynny, mae'n derbyn bod buddsoddi mewn buddsoddiadau ynni gwyrdd, isadeiledd a chymdeithasol newydd yn cynnig yr enillion ariannol cynaliadwy gorau ar gyfer aelodau'r Gronfa Bensiwn yn y tymor hir. </w:t>
      </w:r>
      <w:r>
        <w:rPr>
          <w:rtl w:val="0"/>
          <w:lang w:val="cy-GB"/>
        </w:rPr>
        <w:t>Rhoddir y diweddaraf am y cynnydd ar sail flynyddol.</w:t>
      </w:r>
    </w:p>
    <w:p w:rsidR="005800AD">
      <w:pPr>
        <w:numPr>
          <w:ilvl w:val="0"/>
          <w:numId w:val="1"/>
        </w:numPr>
        <w:bidi w:val="0"/>
        <w:ind w:hanging="720"/>
      </w:pPr>
      <w:r>
        <w:rPr>
          <w:rtl w:val="0"/>
          <w:lang w:val="cy-GB"/>
        </w:rPr>
        <w:t>Newid 21,053 o oleuadau stryd yn rhai LED, lleihau CO2 bob blwyddyn o 2,198,608.49kg.</w:t>
      </w:r>
    </w:p>
    <w:p w:rsidR="005800AD">
      <w:pPr>
        <w:numPr>
          <w:ilvl w:val="0"/>
          <w:numId w:val="1"/>
        </w:numPr>
        <w:bidi w:val="0"/>
        <w:ind w:hanging="720"/>
      </w:pPr>
      <w:r>
        <w:rPr>
          <w:rtl w:val="0"/>
          <w:lang w:val="cy-GB"/>
        </w:rPr>
        <w:t>Cyflwyno Sioe Deithiol Aer Glân bob blwyddyn i ysgogi'r cyhoedd i brynu cerbydau trydan ac i hyrwyddo gwella ansawdd aer.</w:t>
      </w:r>
    </w:p>
    <w:p w:rsidR="005800AD">
      <w:pPr>
        <w:numPr>
          <w:ilvl w:val="0"/>
          <w:numId w:val="1"/>
        </w:numPr>
        <w:bidi w:val="0"/>
        <w:ind w:hanging="720"/>
      </w:pPr>
      <w:r>
        <w:rPr>
          <w:rtl w:val="0"/>
          <w:lang w:val="cy-GB"/>
        </w:rPr>
        <w:t>Cyflwyno mesurau inswleiddio ac effeithlonrwydd ynni er budd tenantiaid tai'r cyngor.</w:t>
      </w:r>
    </w:p>
    <w:p w:rsidR="005800AD">
      <w:pPr>
        <w:numPr>
          <w:ilvl w:val="0"/>
          <w:numId w:val="1"/>
        </w:numPr>
        <w:bidi w:val="0"/>
        <w:ind w:hanging="720"/>
      </w:pPr>
      <w:r>
        <w:rPr>
          <w:rtl w:val="0"/>
          <w:lang w:val="cy-GB"/>
        </w:rPr>
        <w:t>Hyrwyddo ymgyrchoedd a rhaglenni Llywodraeth Cymru a Llywodraeth y DU i gynyddu effeithlonrwydd ynni tenantiaid preifat a pherchnogion tai, lleihau tlodi tanwydd a lleihau allyriadau.</w:t>
      </w:r>
    </w:p>
    <w:p w:rsidR="005800AD">
      <w:pPr>
        <w:numPr>
          <w:ilvl w:val="0"/>
          <w:numId w:val="1"/>
        </w:numPr>
        <w:bidi w:val="0"/>
        <w:spacing w:after="6"/>
        <w:ind w:hanging="720"/>
      </w:pPr>
      <w:r>
        <w:rPr>
          <w:rtl w:val="0"/>
          <w:lang w:val="cy-GB"/>
        </w:rPr>
        <w:t>Ymgyrchu dros drydaneiddio'r rheilffordd o Abertawe i Lundain.</w:t>
      </w:r>
    </w:p>
    <w:p w:rsidR="005800AD">
      <w:pPr>
        <w:numPr>
          <w:ilvl w:val="0"/>
          <w:numId w:val="1"/>
        </w:numPr>
        <w:bidi w:val="0"/>
        <w:ind w:hanging="720"/>
      </w:pPr>
      <w:r>
        <w:rPr>
          <w:rtl w:val="0"/>
          <w:lang w:val="cy-GB"/>
        </w:rPr>
        <w:t>Cynyddu'r gwaith tuag at gael Morlyn Llanw blaenllaw, cefnogi cynlluniau ynni adnewyddadwy cymunedol megis SCEES i gyflwyno ynni glân ac er budd ysgolion lleol ac adeiladau cymunedol.</w:t>
      </w:r>
    </w:p>
    <w:p w:rsidR="005800AD">
      <w:pPr>
        <w:numPr>
          <w:ilvl w:val="0"/>
          <w:numId w:val="1"/>
        </w:numPr>
        <w:bidi w:val="0"/>
        <w:ind w:hanging="720"/>
      </w:pPr>
      <w:r>
        <w:rPr>
          <w:rtl w:val="0"/>
          <w:lang w:val="cy-GB"/>
        </w:rPr>
        <w:t>Gweithio gydag eraill yn genedlaethol i annog Llywodraeth Cymru i ddatblygu isadeiledd gwefru ceir trydanol.</w:t>
      </w:r>
    </w:p>
    <w:p w:rsidR="005800AD">
      <w:pPr>
        <w:numPr>
          <w:ilvl w:val="0"/>
          <w:numId w:val="1"/>
        </w:numPr>
        <w:bidi w:val="0"/>
        <w:ind w:hanging="720"/>
      </w:pPr>
      <w:r>
        <w:rPr>
          <w:rtl w:val="0"/>
          <w:lang w:val="cy-GB"/>
        </w:rPr>
        <w:t>Bod yn arweinwyr arfer da yng Nghymru drwy gael polisïau ac ymagweddau Datblygu Cynaliadwy o'r cyfnod cyn Deddf Llesiant Cenedlaethau'r Dyfodol.</w:t>
      </w:r>
    </w:p>
    <w:p w:rsidR="005800AD">
      <w:pPr>
        <w:numPr>
          <w:ilvl w:val="0"/>
          <w:numId w:val="1"/>
        </w:numPr>
        <w:bidi w:val="0"/>
        <w:ind w:hanging="720"/>
      </w:pPr>
      <w:r>
        <w:rPr>
          <w:rtl w:val="0"/>
          <w:lang w:val="cy-GB"/>
        </w:rPr>
        <w:t>Cynnwys gofalu am yr amgylchedd naturiol yn ein Cynllun Corfforaethol yn ddiweddar fel blaenoriaeth newydd, gan gydnabod cyfraniad hynod bwysig gwaith ein Tîm Cadwraeth Natur.</w:t>
      </w:r>
    </w:p>
    <w:p w:rsidR="005800AD">
      <w:pPr>
        <w:numPr>
          <w:ilvl w:val="0"/>
          <w:numId w:val="1"/>
        </w:numPr>
        <w:bidi w:val="0"/>
        <w:ind w:hanging="720"/>
      </w:pPr>
      <w:r>
        <w:rPr>
          <w:rtl w:val="0"/>
          <w:lang w:val="cy-GB"/>
        </w:rPr>
        <w:t xml:space="preserve">Adeiladu ein tai cyngor cyntaf ers cenhedlaeth yma yn Abertawe at safon Passivhaus, ac wedi dechrau adeiladu tai cyngor newydd at safon hynod ynni effeithlon, sef "Safon Abertawe" a fydd yn galluogi i'r holl elfennau gael eu sicrhau'n lleol a lleihau allyriadau gan ddefnyddio storio ynni mewn batris a defnyddio pympiau o'r ddaear. </w:t>
      </w:r>
    </w:p>
    <w:p w:rsidR="005800AD">
      <w:pPr>
        <w:numPr>
          <w:ilvl w:val="0"/>
          <w:numId w:val="1"/>
        </w:numPr>
        <w:bidi w:val="0"/>
        <w:ind w:hanging="720"/>
      </w:pPr>
      <w:r>
        <w:rPr>
          <w:rtl w:val="0"/>
          <w:lang w:val="cy-GB"/>
        </w:rPr>
        <w:t>Bod yn arloesol wrth adeiladu prosiectau blaenllaw megis Ysgol Pentrehafod, arddangos lleihau gwastraff a chynaladwyedd.</w:t>
      </w:r>
    </w:p>
    <w:p w:rsidR="005800AD">
      <w:pPr>
        <w:numPr>
          <w:ilvl w:val="0"/>
          <w:numId w:val="1"/>
        </w:numPr>
        <w:bidi w:val="0"/>
        <w:ind w:hanging="720"/>
      </w:pPr>
      <w:r>
        <w:rPr>
          <w:rtl w:val="0"/>
          <w:lang w:val="cy-GB"/>
        </w:rPr>
        <w:t>Ennill buddsoddiad ar gyfer technoleg werdd arloesol, megis "Cartrefi fel Gorsafoedd Pŵer" fel rhan o Fargen Ddinesig y Dinas-ranbarth.</w:t>
      </w:r>
    </w:p>
    <w:p w:rsidR="005800AD">
      <w:pPr>
        <w:numPr>
          <w:ilvl w:val="0"/>
          <w:numId w:val="1"/>
        </w:numPr>
        <w:bidi w:val="0"/>
        <w:ind w:hanging="720"/>
      </w:pPr>
      <w:r>
        <w:rPr>
          <w:rtl w:val="0"/>
          <w:lang w:val="cy-GB"/>
        </w:rPr>
        <w:t>Parhau i geisio cyfleoedd i ychwanegu at ein cerbydlu o gerbydau trydan, sef yr un fwyaf yng Nghymru eisoes.</w:t>
      </w:r>
    </w:p>
    <w:p w:rsidR="005800AD">
      <w:pPr>
        <w:numPr>
          <w:ilvl w:val="0"/>
          <w:numId w:val="1"/>
        </w:numPr>
        <w:bidi w:val="0"/>
        <w:ind w:hanging="720"/>
      </w:pPr>
      <w:r>
        <w:rPr>
          <w:rtl w:val="0"/>
          <w:lang w:val="cy-GB"/>
        </w:rPr>
        <w:t xml:space="preserve">Parhau i gyflwyno ein strategaeth Lleihau Carbon: </w:t>
      </w:r>
      <w:r>
        <w:rPr>
          <w:rtl w:val="0"/>
          <w:lang w:val="cy-GB"/>
        </w:rPr>
        <w:t>lleihad o 42% mewn allyriadau ers ein blwyddyn gwaelodlin.</w:t>
      </w:r>
    </w:p>
    <w:p w:rsidR="005800AD">
      <w:pPr>
        <w:numPr>
          <w:ilvl w:val="0"/>
          <w:numId w:val="1"/>
        </w:numPr>
        <w:bidi w:val="0"/>
        <w:ind w:hanging="720"/>
      </w:pPr>
      <w:r>
        <w:rPr>
          <w:rtl w:val="0"/>
          <w:lang w:val="cy-GB"/>
        </w:rPr>
        <w:t>Sicrhau cyllideb ar gyfer cynnydd syfrdanol mewn llwybrau Teithio Llesol (cerdded a beicio) drwy'r sir ac wedi cefnogi cynllun beicio cymunedol Prifysgol Abertawe.</w:t>
      </w:r>
    </w:p>
    <w:p w:rsidR="005800AD">
      <w:pPr>
        <w:numPr>
          <w:ilvl w:val="0"/>
          <w:numId w:val="1"/>
        </w:numPr>
        <w:bidi w:val="0"/>
        <w:ind w:hanging="720"/>
      </w:pPr>
      <w:r>
        <w:rPr>
          <w:rtl w:val="0"/>
          <w:lang w:val="cy-GB"/>
        </w:rPr>
        <w:t>Wedi dod yn Awdurdod Lleol Gwrth-ffracio yn 2016, wedi iddo basio cynnig i "wrthwynebu unrhyw ddatblygiad nwy anghonfensiynol (ffracio)" sydd hefyd wedi ein hymrwymo i weithio tuag at fod yn awdurdod lleol nad ydym yn defnyddio tanwydd ffosil erbyn 2025.</w:t>
      </w:r>
    </w:p>
    <w:p w:rsidR="005800AD">
      <w:pPr>
        <w:numPr>
          <w:ilvl w:val="0"/>
          <w:numId w:val="1"/>
        </w:numPr>
        <w:bidi w:val="0"/>
        <w:spacing w:after="6"/>
        <w:ind w:hanging="720"/>
      </w:pPr>
      <w:r>
        <w:rPr>
          <w:rtl w:val="0"/>
          <w:lang w:val="cy-GB"/>
        </w:rPr>
        <w:t>Cyflwyno gweithio ystwyth fel y gall ein gweithlu leihau orfod teithio'n ddiangen.</w:t>
      </w:r>
    </w:p>
    <w:p w:rsidR="005800AD">
      <w:pPr>
        <w:numPr>
          <w:ilvl w:val="0"/>
          <w:numId w:val="1"/>
        </w:numPr>
        <w:bidi w:val="0"/>
        <w:spacing w:after="6"/>
        <w:ind w:hanging="720"/>
      </w:pPr>
      <w:r>
        <w:rPr>
          <w:rtl w:val="0"/>
          <w:lang w:val="cy-GB"/>
        </w:rPr>
        <w:t>Datblygu arferion caffael lleol i leihau ein hôl troed carbon.</w:t>
      </w:r>
    </w:p>
    <w:p w:rsidR="005800AD">
      <w:pPr>
        <w:numPr>
          <w:ilvl w:val="0"/>
          <w:numId w:val="1"/>
        </w:numPr>
        <w:bidi w:val="0"/>
        <w:ind w:hanging="720"/>
      </w:pPr>
      <w:r>
        <w:rPr>
          <w:rtl w:val="0"/>
          <w:lang w:val="cy-GB"/>
        </w:rPr>
        <w:t>O ran addysg, rydym wedi ymuno â rhaglenni EcoYsgolion rhyngwladol yn ddiweddar sy'n annog ysgolion i hyrwyddo ailgylchu a lleihau defnydd o ynni a dŵr.</w:t>
      </w:r>
    </w:p>
    <w:p w:rsidR="005800AD">
      <w:pPr>
        <w:numPr>
          <w:ilvl w:val="0"/>
          <w:numId w:val="1"/>
        </w:numPr>
        <w:bidi w:val="0"/>
        <w:ind w:hanging="720"/>
      </w:pPr>
      <w:r>
        <w:rPr>
          <w:rtl w:val="0"/>
          <w:lang w:val="cy-GB"/>
        </w:rPr>
        <w:t>Annog ein disgyblion Cyfnod Sylfaen i ddysgu yn yr awyr agored gan sicrhau parch at natur, bioamrywiaeth ac ecosystemau.</w:t>
      </w:r>
    </w:p>
    <w:p w:rsidR="005800AD">
      <w:pPr>
        <w:numPr>
          <w:ilvl w:val="0"/>
          <w:numId w:val="1"/>
        </w:numPr>
        <w:bidi w:val="0"/>
        <w:ind w:hanging="720"/>
      </w:pPr>
      <w:r>
        <w:rPr>
          <w:rtl w:val="0"/>
          <w:lang w:val="cy-GB"/>
        </w:rPr>
        <w:t>Yng Nghyfnod Allweddol 4, datblygu partneriaethau gyda'n prifysgolion i sefydlu gweithdai STEM gan gynnwys effaith newid yn yr hinsawdd.</w:t>
      </w:r>
    </w:p>
    <w:p w:rsidR="005800AD">
      <w:pPr>
        <w:bidi w:val="0"/>
        <w:spacing w:after="323"/>
        <w:ind w:left="-15" w:firstLine="0"/>
      </w:pPr>
      <w:r>
        <w:rPr>
          <w:rtl w:val="0"/>
          <w:lang w:val="cy-GB"/>
        </w:rPr>
        <w:t>Rydym yn cydnabod pwysigrwydd gweithio'n agos gydag ymchwilwyr er mwyn cael yr wybodaeth ddiweddaraf a'r dealltwriaeth gliriaf am yr hyn y gallwn ei wneud i ymateb i'r angen brys i fynd i'r afael â newid yn yr hinsawdd.</w:t>
      </w:r>
    </w:p>
    <w:p w:rsidR="005800AD">
      <w:pPr>
        <w:bidi w:val="0"/>
        <w:ind w:left="-15" w:firstLine="0"/>
      </w:pPr>
      <w:r>
        <w:rPr>
          <w:rtl w:val="0"/>
          <w:lang w:val="cy-GB"/>
        </w:rPr>
        <w:t xml:space="preserve">Felly, mae'r cyngor hwn yn datgan argyfwng hinsawdd, ac mae'n galw ar lywodraeth y DU i wneud yr un peth. </w:t>
      </w:r>
      <w:r>
        <w:rPr>
          <w:rtl w:val="0"/>
          <w:lang w:val="cy-GB"/>
        </w:rPr>
        <w:t>Rydym yn ymrwymo i'r canlynol:</w:t>
      </w:r>
    </w:p>
    <w:p w:rsidR="005800AD">
      <w:pPr>
        <w:numPr>
          <w:ilvl w:val="0"/>
          <w:numId w:val="2"/>
        </w:numPr>
        <w:bidi w:val="0"/>
        <w:spacing w:after="343"/>
        <w:ind w:hanging="720"/>
      </w:pPr>
      <w:r>
        <w:rPr>
          <w:rtl w:val="0"/>
          <w:lang w:val="cy-GB"/>
        </w:rPr>
        <w:t>Galw ar lywodraethau'r DU a Chymru i ddarparu'r pwerau a'r adnoddau angenrheidiol i ni er mwyn sicrhau bod Abertawe'n dod yn garbon niwtral erbyn 2030.</w:t>
      </w:r>
    </w:p>
    <w:p w:rsidR="005800AD">
      <w:pPr>
        <w:numPr>
          <w:ilvl w:val="0"/>
          <w:numId w:val="2"/>
        </w:numPr>
        <w:bidi w:val="0"/>
        <w:spacing w:after="343"/>
        <w:ind w:hanging="720"/>
      </w:pPr>
      <w:r>
        <w:rPr>
          <w:rtl w:val="0"/>
          <w:lang w:val="cy-GB"/>
        </w:rPr>
        <w:t>Hyrwyddo'r argyfwng hinsawdd a hyrwyddo ymwybyddiaeth o'r gwir am newid yn yr hinsawdd i'r boblogaeth leol.</w:t>
      </w:r>
    </w:p>
    <w:p w:rsidR="005800AD">
      <w:pPr>
        <w:numPr>
          <w:ilvl w:val="0"/>
          <w:numId w:val="2"/>
        </w:numPr>
        <w:bidi w:val="0"/>
        <w:ind w:hanging="720"/>
      </w:pPr>
      <w:r>
        <w:rPr>
          <w:rtl w:val="0"/>
          <w:lang w:val="cy-GB"/>
        </w:rPr>
        <w:t>Gweithio gydag arbenigwyr ymchwilio a datblygu perthnasol i:</w:t>
      </w:r>
    </w:p>
    <w:p w:rsidR="005800AD">
      <w:pPr>
        <w:numPr>
          <w:ilvl w:val="1"/>
          <w:numId w:val="2"/>
        </w:numPr>
        <w:bidi w:val="0"/>
      </w:pPr>
      <w:r>
        <w:rPr>
          <w:rtl w:val="0"/>
          <w:lang w:val="cy-GB"/>
        </w:rPr>
        <w:t>Adolygu ein strategaethau a'n cynlluniau gweithredu presennol er mwyn mynd i'r afael â newid yn yr hinsawdd.</w:t>
      </w:r>
    </w:p>
    <w:p w:rsidR="005800AD">
      <w:pPr>
        <w:numPr>
          <w:ilvl w:val="1"/>
          <w:numId w:val="2"/>
        </w:numPr>
        <w:bidi w:val="0"/>
      </w:pPr>
      <w:r>
        <w:rPr>
          <w:rtl w:val="0"/>
          <w:lang w:val="cy-GB"/>
        </w:rPr>
        <w:t>Nodi newidiadau pellach i'r polisi neu'r camau gweithredu y gallem eu cymryd, o fewn gallu ein pwerau a'n hadnoddau, i ateb her yr argyfwng hinsawdd.</w:t>
      </w:r>
    </w:p>
    <w:p w:rsidR="005800AD">
      <w:pPr>
        <w:numPr>
          <w:ilvl w:val="1"/>
          <w:numId w:val="2"/>
        </w:numPr>
        <w:bidi w:val="0"/>
        <w:spacing w:after="327"/>
      </w:pPr>
      <w:r>
        <w:rPr>
          <w:rtl w:val="0"/>
          <w:lang w:val="cy-GB"/>
        </w:rPr>
        <w:t>Ceisio help partneriaid lleol megis Prifysgol Abertawe a chyrff ymchwilio eraill i lunio adroddiad o fewn blwyddyn i'w rannu â'r gymuned, a fydd yn esbonio'r gwaith sydd ar waith ar hyn o bryd a'r cyflawniadau a gafwyd hyd yn hyn, yn ogystal â thargedau ar gyfer y dyfodol.</w:t>
      </w:r>
    </w:p>
    <w:p w:rsidR="005800AD">
      <w:pPr>
        <w:numPr>
          <w:ilvl w:val="0"/>
          <w:numId w:val="2"/>
        </w:numPr>
        <w:bidi w:val="0"/>
        <w:spacing w:after="0" w:line="277" w:lineRule="auto"/>
        <w:ind w:hanging="720"/>
      </w:pPr>
      <w:r>
        <w:rPr>
          <w:rtl w:val="0"/>
          <w:lang w:val="cy-GB"/>
        </w:rPr>
        <w:t>Cael y diweddaraf am waith pellach y cyngor yn y maes hwn yn flynyddol drwy adran amcan corfforaethol Adroddiad Adolygiad Perfformiad Blynyddol y cyngor - Cynnal a gwella adnoddau naturiol a bioamrywiaeth Abertawe.</w:t>
      </w:r>
    </w:p>
    <w:sectPr>
      <w:pgSz w:w="11906" w:h="16838"/>
      <w:pgMar w:top="851" w:right="1134" w:bottom="13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A811D01"/>
    <w:multiLevelType w:val="hybridMultilevel"/>
    <w:tmpl w:val="CD26A946"/>
    <w:lvl w:ilvl="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B014C03"/>
    <w:multiLevelType w:val="hybridMultilevel"/>
    <w:tmpl w:val="8E26D670"/>
    <w:lvl w:ilvl="0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AD"/>
    <w:rsid w:val="002026D9"/>
    <w:rsid w:val="005800AD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8F60B33-3D90-4DBB-A5A3-978FDB24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9" w:line="271" w:lineRule="auto"/>
      <w:ind w:left="730" w:hanging="73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72"/>
      <w:ind w:right="1"/>
      <w:jc w:val="center"/>
      <w:outlineLvl w:val="0"/>
    </w:pPr>
    <w:rPr>
      <w:rFonts w:ascii="Arial" w:eastAsia="Arial" w:hAnsi="Arial" w:cs="Arial"/>
      <w:b/>
      <w:color w:val="C4161C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C4161C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bsvadmin</dc:creator>
  <cp:lastModifiedBy>Suzy Richards</cp:lastModifiedBy>
  <cp:revision>2</cp:revision>
  <dcterms:created xsi:type="dcterms:W3CDTF">2020-11-24T13:51:00Z</dcterms:created>
  <dcterms:modified xsi:type="dcterms:W3CDTF">2020-11-24T13:51:00Z</dcterms:modified>
</cp:coreProperties>
</file>