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0827" w14:textId="19DCB3E4" w:rsidR="004B6283" w:rsidRDefault="00167F13" w:rsidP="004B6283">
      <w:pPr>
        <w:jc w:val="center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noProof/>
          <w:color w:val="FF0000"/>
          <w:sz w:val="22"/>
        </w:rPr>
        <w:drawing>
          <wp:anchor distT="0" distB="0" distL="114300" distR="114300" simplePos="0" relativeHeight="251657216" behindDoc="1" locked="0" layoutInCell="1" allowOverlap="1" wp14:anchorId="7C664C01" wp14:editId="30C16B59">
            <wp:simplePos x="0" y="0"/>
            <wp:positionH relativeFrom="column">
              <wp:posOffset>1261745</wp:posOffset>
            </wp:positionH>
            <wp:positionV relativeFrom="paragraph">
              <wp:posOffset>-321310</wp:posOffset>
            </wp:positionV>
            <wp:extent cx="2359660" cy="972185"/>
            <wp:effectExtent l="0" t="0" r="254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FA89E" w14:textId="77777777" w:rsidR="004B6283" w:rsidRDefault="004B6283" w:rsidP="004B6283">
      <w:pPr>
        <w:spacing w:line="120" w:lineRule="auto"/>
        <w:jc w:val="center"/>
        <w:rPr>
          <w:rFonts w:ascii="Arial" w:hAnsi="Arial"/>
          <w:b/>
          <w:color w:val="FF0000"/>
          <w:sz w:val="22"/>
        </w:rPr>
      </w:pPr>
    </w:p>
    <w:p w14:paraId="1E24972F" w14:textId="77777777" w:rsidR="007D7CC5" w:rsidRDefault="007D7CC5" w:rsidP="004B6283">
      <w:pPr>
        <w:jc w:val="center"/>
        <w:rPr>
          <w:rFonts w:ascii="Arial" w:hAnsi="Arial"/>
          <w:b/>
          <w:sz w:val="22"/>
          <w:u w:val="single"/>
        </w:rPr>
      </w:pPr>
    </w:p>
    <w:p w14:paraId="7CC89B32" w14:textId="77777777" w:rsidR="007D7CC5" w:rsidRDefault="007D7CC5" w:rsidP="004B6283">
      <w:pPr>
        <w:jc w:val="center"/>
        <w:rPr>
          <w:rFonts w:ascii="Arial" w:hAnsi="Arial"/>
          <w:b/>
          <w:sz w:val="22"/>
          <w:u w:val="single"/>
        </w:rPr>
      </w:pPr>
    </w:p>
    <w:p w14:paraId="36F6C50D" w14:textId="77777777" w:rsidR="007D7CC5" w:rsidRDefault="007D7CC5" w:rsidP="004B6283">
      <w:pPr>
        <w:jc w:val="center"/>
        <w:rPr>
          <w:rFonts w:ascii="Arial" w:hAnsi="Arial"/>
          <w:b/>
          <w:sz w:val="22"/>
          <w:u w:val="single"/>
        </w:rPr>
      </w:pPr>
    </w:p>
    <w:p w14:paraId="33F24F2D" w14:textId="77777777" w:rsidR="002C0409" w:rsidRDefault="002C0409" w:rsidP="00F96731">
      <w:pPr>
        <w:pStyle w:val="Heading1"/>
        <w:jc w:val="right"/>
        <w:rPr>
          <w:u w:val="none"/>
        </w:rPr>
      </w:pPr>
    </w:p>
    <w:p w14:paraId="71D447D0" w14:textId="77777777" w:rsidR="00937F0F" w:rsidRDefault="00937F0F" w:rsidP="00937F0F">
      <w:pPr>
        <w:pStyle w:val="Heading1"/>
      </w:pPr>
      <w:r>
        <w:t>APPLICATION TO LICENCE PREMISES FOR CIVIL MARRIAGES AND CIVIL PARTNERSHIPS</w:t>
      </w:r>
    </w:p>
    <w:p w14:paraId="77D3E7ED" w14:textId="77777777" w:rsidR="00937F0F" w:rsidRDefault="00937F0F" w:rsidP="00937F0F">
      <w:pPr>
        <w:jc w:val="center"/>
        <w:rPr>
          <w:rFonts w:ascii="Arial" w:hAnsi="Arial"/>
          <w:sz w:val="28"/>
        </w:rPr>
      </w:pPr>
    </w:p>
    <w:p w14:paraId="1775688F" w14:textId="77777777" w:rsidR="007D7CC5" w:rsidRDefault="007D7CC5" w:rsidP="00937F0F">
      <w:pPr>
        <w:jc w:val="center"/>
        <w:rPr>
          <w:rFonts w:ascii="Arial" w:hAnsi="Arial"/>
          <w:sz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996"/>
      </w:tblGrid>
      <w:tr w:rsidR="00937F0F" w14:paraId="16FFE6AC" w14:textId="77777777" w:rsidTr="00937F0F">
        <w:tblPrEx>
          <w:tblCellMar>
            <w:top w:w="0" w:type="dxa"/>
            <w:bottom w:w="0" w:type="dxa"/>
          </w:tblCellMar>
        </w:tblPrEx>
        <w:trPr>
          <w:trHeight w:val="6069"/>
        </w:trPr>
        <w:tc>
          <w:tcPr>
            <w:tcW w:w="7996" w:type="dxa"/>
          </w:tcPr>
          <w:p w14:paraId="0E38FA5D" w14:textId="77777777" w:rsidR="00937F0F" w:rsidRDefault="00937F0F" w:rsidP="00937F0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569D2">
              <w:rPr>
                <w:rFonts w:ascii="Arial" w:hAnsi="Arial" w:cs="Arial"/>
              </w:rPr>
              <w:t xml:space="preserve">Notice is hereby given that </w:t>
            </w:r>
            <w:r w:rsidR="002A51AF" w:rsidRPr="002A51AF">
              <w:rPr>
                <w:rFonts w:ascii="Arial" w:hAnsi="Arial" w:cs="Arial"/>
                <w:b/>
              </w:rPr>
              <w:t xml:space="preserve">Michelle </w:t>
            </w:r>
            <w:r w:rsidR="00EF26C5">
              <w:rPr>
                <w:rFonts w:ascii="Arial" w:hAnsi="Arial" w:cs="Arial"/>
                <w:b/>
              </w:rPr>
              <w:t>Thomas</w:t>
            </w:r>
            <w:r w:rsidRPr="003569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the premises known as</w:t>
            </w:r>
          </w:p>
          <w:p w14:paraId="3AE96F0B" w14:textId="77777777" w:rsidR="00937F0F" w:rsidRPr="003569D2" w:rsidRDefault="002A51AF" w:rsidP="00937F0F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Grand Hotel Swansea, Ivey Place, Swansea</w:t>
            </w:r>
            <w:r w:rsidR="00937F0F">
              <w:rPr>
                <w:rFonts w:ascii="Arial" w:hAnsi="Arial" w:cs="Arial"/>
                <w:b/>
              </w:rPr>
              <w:t xml:space="preserve"> </w:t>
            </w:r>
            <w:r w:rsidR="00937F0F">
              <w:rPr>
                <w:rFonts w:ascii="Arial" w:hAnsi="Arial" w:cs="Arial"/>
              </w:rPr>
              <w:t>has</w:t>
            </w:r>
            <w:r w:rsidR="00937F0F" w:rsidRPr="003569D2">
              <w:rPr>
                <w:rFonts w:ascii="Arial" w:hAnsi="Arial" w:cs="Arial"/>
              </w:rPr>
              <w:t xml:space="preserve"> applied to the City &amp; County of Swansea for a licence for the premises to be granted as a venue for civil marriages and </w:t>
            </w:r>
            <w:r w:rsidR="00DB65BE">
              <w:rPr>
                <w:rFonts w:ascii="Arial" w:hAnsi="Arial" w:cs="Arial"/>
              </w:rPr>
              <w:t xml:space="preserve">the formation of </w:t>
            </w:r>
            <w:r w:rsidR="00937F0F" w:rsidRPr="003569D2">
              <w:rPr>
                <w:rFonts w:ascii="Arial" w:hAnsi="Arial" w:cs="Arial"/>
              </w:rPr>
              <w:t>civil partnerships in pursuance of Section 26(1)(bb) of the Marriage Act 1949</w:t>
            </w:r>
            <w:r w:rsidR="00DB65BE">
              <w:rPr>
                <w:rFonts w:ascii="Arial" w:hAnsi="Arial" w:cs="Arial"/>
              </w:rPr>
              <w:t>, Section 6(3A)(a) of the Civil Partnership Act 2004 and The Marriages and Civil Partnership (Approved Premises) Regulation 2005, as amended</w:t>
            </w:r>
            <w:r w:rsidR="00937F0F" w:rsidRPr="003569D2">
              <w:rPr>
                <w:rFonts w:ascii="Arial" w:hAnsi="Arial" w:cs="Arial"/>
              </w:rPr>
              <w:t>.</w:t>
            </w:r>
          </w:p>
          <w:p w14:paraId="2855C7BF" w14:textId="77777777" w:rsidR="00937F0F" w:rsidRPr="003569D2" w:rsidRDefault="00937F0F" w:rsidP="00937F0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7DDCC08D" w14:textId="77777777" w:rsidR="00937F0F" w:rsidRPr="003569D2" w:rsidRDefault="00937F0F" w:rsidP="00937F0F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569D2">
              <w:rPr>
                <w:rFonts w:ascii="Arial" w:hAnsi="Arial" w:cs="Arial"/>
              </w:rPr>
              <w:t xml:space="preserve">A copy of the application and accompanying plans may be inspected during normal working hours in the </w:t>
            </w:r>
            <w:r w:rsidR="00C4240C">
              <w:rPr>
                <w:rFonts w:ascii="Arial" w:hAnsi="Arial" w:cs="Arial"/>
              </w:rPr>
              <w:t>Register Office</w:t>
            </w:r>
            <w:r w:rsidRPr="003569D2">
              <w:rPr>
                <w:rFonts w:ascii="Arial" w:hAnsi="Arial" w:cs="Arial"/>
              </w:rPr>
              <w:t xml:space="preserve">, at the Civic Centre, </w:t>
            </w:r>
            <w:smartTag w:uri="urn:schemas-microsoft-com:office:smarttags" w:element="place">
              <w:smartTag w:uri="urn:schemas-microsoft-com:office:smarttags" w:element="City">
                <w:r w:rsidRPr="003569D2">
                  <w:rPr>
                    <w:rFonts w:ascii="Arial" w:hAnsi="Arial" w:cs="Arial"/>
                  </w:rPr>
                  <w:t>Swansea</w:t>
                </w:r>
              </w:smartTag>
            </w:smartTag>
            <w:r w:rsidRPr="003569D2">
              <w:rPr>
                <w:rFonts w:ascii="Arial" w:hAnsi="Arial" w:cs="Arial"/>
              </w:rPr>
              <w:t xml:space="preserve">.    </w:t>
            </w:r>
          </w:p>
          <w:p w14:paraId="18D3DD15" w14:textId="77777777" w:rsidR="00937F0F" w:rsidRPr="003569D2" w:rsidRDefault="00937F0F" w:rsidP="00937F0F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12D52BD9" w14:textId="77777777" w:rsidR="00937F0F" w:rsidRPr="003569D2" w:rsidRDefault="00937F0F" w:rsidP="007B0BFB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569D2">
              <w:rPr>
                <w:rFonts w:ascii="Arial" w:hAnsi="Arial" w:cs="Arial"/>
              </w:rPr>
              <w:t xml:space="preserve">Any person may give notice, in writing, objecting to any grant of approval, with reasons for the objection, within 21 days of this notice, by writing to </w:t>
            </w:r>
            <w:r w:rsidR="00EF26C5">
              <w:rPr>
                <w:rFonts w:ascii="Arial" w:hAnsi="Arial" w:cs="Arial"/>
              </w:rPr>
              <w:t>Carol Morgan</w:t>
            </w:r>
            <w:r w:rsidR="007943A6">
              <w:rPr>
                <w:rFonts w:ascii="Arial" w:hAnsi="Arial" w:cs="Arial"/>
              </w:rPr>
              <w:t xml:space="preserve">, </w:t>
            </w:r>
            <w:r w:rsidR="00C4240C">
              <w:rPr>
                <w:rFonts w:ascii="Arial" w:hAnsi="Arial" w:cs="Arial"/>
              </w:rPr>
              <w:t>Head of Housing and Public Protection</w:t>
            </w:r>
            <w:r w:rsidRPr="003569D2">
              <w:rPr>
                <w:rFonts w:ascii="Arial" w:hAnsi="Arial" w:cs="Arial"/>
              </w:rPr>
              <w:t>, City and County of Swansea, Civic Centre, Oystermouth Road, Swansea, SA1 3SN.</w:t>
            </w:r>
          </w:p>
        </w:tc>
      </w:tr>
    </w:tbl>
    <w:p w14:paraId="724108DB" w14:textId="77777777" w:rsidR="00937F0F" w:rsidRDefault="00937F0F" w:rsidP="00937F0F">
      <w:pPr>
        <w:ind w:firstLine="284"/>
        <w:jc w:val="both"/>
        <w:rPr>
          <w:rFonts w:ascii="Arial" w:hAnsi="Arial"/>
          <w:sz w:val="28"/>
        </w:rPr>
      </w:pPr>
    </w:p>
    <w:p w14:paraId="43FDB87D" w14:textId="77777777" w:rsidR="007D7CC5" w:rsidRDefault="007D7CC5" w:rsidP="00937F0F">
      <w:pPr>
        <w:ind w:firstLine="284"/>
        <w:jc w:val="both"/>
        <w:rPr>
          <w:rFonts w:ascii="Arial" w:hAnsi="Arial"/>
          <w:sz w:val="28"/>
        </w:rPr>
      </w:pPr>
    </w:p>
    <w:p w14:paraId="779B61DB" w14:textId="3DD7639C" w:rsidR="00032CCF" w:rsidRDefault="00937F0F" w:rsidP="00032CCF">
      <w:pPr>
        <w:tabs>
          <w:tab w:val="left" w:pos="7470"/>
        </w:tabs>
        <w:rPr>
          <w:rFonts w:ascii="Arial" w:hAnsi="Arial"/>
          <w:b/>
        </w:rPr>
      </w:pPr>
      <w:r>
        <w:rPr>
          <w:rFonts w:ascii="Arial" w:hAnsi="Arial"/>
        </w:rPr>
        <w:t>Dated this</w:t>
      </w:r>
      <w:r w:rsidR="00167F13">
        <w:rPr>
          <w:rFonts w:ascii="Arial" w:hAnsi="Arial"/>
        </w:rPr>
        <w:t xml:space="preserve"> </w:t>
      </w:r>
      <w:r w:rsidR="00167F13">
        <w:rPr>
          <w:rFonts w:ascii="Arial" w:hAnsi="Arial"/>
          <w:b/>
        </w:rPr>
        <w:t xml:space="preserve">17 </w:t>
      </w:r>
      <w:r>
        <w:rPr>
          <w:rFonts w:ascii="Arial" w:hAnsi="Arial"/>
        </w:rPr>
        <w:t>day of</w:t>
      </w:r>
      <w:r w:rsidR="00167F13">
        <w:rPr>
          <w:rFonts w:ascii="Arial" w:hAnsi="Arial"/>
        </w:rPr>
        <w:t xml:space="preserve"> </w:t>
      </w:r>
      <w:r w:rsidR="00167F13" w:rsidRPr="00167F13">
        <w:rPr>
          <w:rFonts w:ascii="Arial" w:hAnsi="Arial"/>
          <w:b/>
          <w:bCs/>
        </w:rPr>
        <w:t>April</w:t>
      </w:r>
      <w:r w:rsidRPr="00167F1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</w:rPr>
        <w:t>20</w:t>
      </w:r>
      <w:r w:rsidR="00BE6593">
        <w:rPr>
          <w:rFonts w:ascii="Arial" w:hAnsi="Arial"/>
          <w:b/>
        </w:rPr>
        <w:t>2</w:t>
      </w:r>
      <w:r w:rsidR="00EF26C5">
        <w:rPr>
          <w:rFonts w:ascii="Arial" w:hAnsi="Arial"/>
          <w:b/>
        </w:rPr>
        <w:t>5</w:t>
      </w:r>
    </w:p>
    <w:p w14:paraId="51D67157" w14:textId="77777777" w:rsidR="008533F7" w:rsidRDefault="008533F7" w:rsidP="00032CCF">
      <w:pPr>
        <w:tabs>
          <w:tab w:val="left" w:pos="7470"/>
        </w:tabs>
        <w:rPr>
          <w:rFonts w:ascii="Arial" w:hAnsi="Arial"/>
          <w:b/>
        </w:rPr>
      </w:pPr>
    </w:p>
    <w:p w14:paraId="4776B4E5" w14:textId="77777777" w:rsidR="00943812" w:rsidRDefault="00943812" w:rsidP="004B6283">
      <w:pPr>
        <w:tabs>
          <w:tab w:val="left" w:pos="7470"/>
        </w:tabs>
        <w:rPr>
          <w:rFonts w:ascii="Arial" w:hAnsi="Arial"/>
          <w:b/>
        </w:rPr>
      </w:pPr>
    </w:p>
    <w:p w14:paraId="30067EC6" w14:textId="77777777" w:rsidR="00943812" w:rsidRDefault="00943812" w:rsidP="004B6283">
      <w:pPr>
        <w:tabs>
          <w:tab w:val="left" w:pos="7470"/>
        </w:tabs>
        <w:rPr>
          <w:rFonts w:ascii="Arial" w:hAnsi="Arial"/>
          <w:b/>
        </w:rPr>
      </w:pPr>
    </w:p>
    <w:p w14:paraId="043A33A5" w14:textId="77777777" w:rsidR="00943812" w:rsidRDefault="00943812" w:rsidP="004B6283">
      <w:pPr>
        <w:tabs>
          <w:tab w:val="left" w:pos="7470"/>
        </w:tabs>
        <w:rPr>
          <w:rFonts w:ascii="Arial" w:hAnsi="Arial"/>
          <w:b/>
        </w:rPr>
      </w:pPr>
    </w:p>
    <w:p w14:paraId="47DBFFE2" w14:textId="77777777" w:rsidR="00943812" w:rsidRDefault="00943812" w:rsidP="004B6283">
      <w:pPr>
        <w:tabs>
          <w:tab w:val="left" w:pos="7470"/>
        </w:tabs>
        <w:rPr>
          <w:rFonts w:ascii="Arial" w:hAnsi="Arial"/>
          <w:b/>
        </w:rPr>
      </w:pPr>
    </w:p>
    <w:p w14:paraId="5DF44AC1" w14:textId="1C66A670" w:rsidR="00943812" w:rsidRDefault="00167F13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709" w:right="-23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7B7EC808" wp14:editId="4F264F8A">
            <wp:simplePos x="0" y="0"/>
            <wp:positionH relativeFrom="column">
              <wp:posOffset>1403350</wp:posOffset>
            </wp:positionH>
            <wp:positionV relativeFrom="paragraph">
              <wp:posOffset>-290195</wp:posOffset>
            </wp:positionV>
            <wp:extent cx="2359660" cy="972185"/>
            <wp:effectExtent l="0" t="0" r="2540" b="0"/>
            <wp:wrapNone/>
            <wp:docPr id="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4BD27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709" w:right="-23"/>
        <w:jc w:val="center"/>
        <w:rPr>
          <w:rFonts w:ascii="Arial" w:hAnsi="Arial"/>
          <w:b/>
          <w:u w:val="single"/>
        </w:rPr>
      </w:pPr>
    </w:p>
    <w:p w14:paraId="053988B8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709" w:right="-23"/>
        <w:jc w:val="center"/>
        <w:rPr>
          <w:rFonts w:ascii="Arial" w:hAnsi="Arial"/>
          <w:b/>
          <w:u w:val="single"/>
        </w:rPr>
      </w:pPr>
    </w:p>
    <w:p w14:paraId="0B3E9E97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709" w:right="-23"/>
        <w:jc w:val="center"/>
        <w:rPr>
          <w:rFonts w:ascii="Arial" w:hAnsi="Arial"/>
          <w:b/>
          <w:u w:val="single"/>
        </w:rPr>
      </w:pPr>
    </w:p>
    <w:p w14:paraId="7C56AC9E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709" w:right="-23"/>
        <w:jc w:val="center"/>
        <w:rPr>
          <w:rFonts w:ascii="Arial" w:hAnsi="Arial"/>
          <w:b/>
          <w:u w:val="single"/>
        </w:rPr>
      </w:pPr>
    </w:p>
    <w:p w14:paraId="24291838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709" w:right="-23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CAIS I DRWYDDEDU MANGRE AR GYFER PRIODASAU SIFIL</w:t>
      </w:r>
    </w:p>
    <w:p w14:paraId="5792E8B2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709" w:right="-23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 PHARTNERIAETHAU SIFIL</w:t>
      </w:r>
    </w:p>
    <w:p w14:paraId="39F5D207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709" w:right="-23"/>
        <w:jc w:val="center"/>
        <w:rPr>
          <w:rFonts w:ascii="Arial" w:hAnsi="Arial"/>
          <w:b/>
          <w:u w:val="single"/>
        </w:rPr>
      </w:pPr>
    </w:p>
    <w:p w14:paraId="26871675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ind w:left="709" w:right="-23"/>
        <w:jc w:val="center"/>
        <w:rPr>
          <w:rFonts w:ascii="Arial" w:hAnsi="Arial"/>
          <w:b/>
          <w:u w:val="single"/>
        </w:rPr>
      </w:pPr>
    </w:p>
    <w:p w14:paraId="27755E06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spacing w:line="480" w:lineRule="auto"/>
        <w:ind w:left="709" w:right="-23"/>
        <w:rPr>
          <w:rFonts w:ascii="Arial" w:hAnsi="Arial"/>
        </w:rPr>
      </w:pPr>
      <w:proofErr w:type="spellStart"/>
      <w:r>
        <w:rPr>
          <w:rFonts w:ascii="Arial" w:hAnsi="Arial" w:cs="Arial"/>
          <w:szCs w:val="24"/>
        </w:rPr>
        <w:t>Hysbysir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trwy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hyn</w:t>
      </w:r>
      <w:proofErr w:type="spellEnd"/>
      <w:r>
        <w:rPr>
          <w:rFonts w:ascii="Arial" w:hAnsi="Arial" w:cs="Arial"/>
          <w:szCs w:val="24"/>
        </w:rPr>
        <w:t xml:space="preserve"> bod </w:t>
      </w:r>
      <w:r w:rsidR="002A51AF">
        <w:rPr>
          <w:rFonts w:ascii="Arial" w:hAnsi="Arial" w:cs="Arial"/>
          <w:b/>
          <w:szCs w:val="24"/>
        </w:rPr>
        <w:t xml:space="preserve">Michelle </w:t>
      </w:r>
      <w:r w:rsidR="00EF26C5">
        <w:rPr>
          <w:rFonts w:ascii="Arial" w:hAnsi="Arial" w:cs="Arial"/>
          <w:b/>
          <w:szCs w:val="24"/>
        </w:rPr>
        <w:t>Thomas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o’r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fangre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adnabyddir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fel</w:t>
      </w:r>
      <w:proofErr w:type="spellEnd"/>
      <w:r>
        <w:rPr>
          <w:rFonts w:ascii="Arial" w:hAnsi="Arial" w:cs="Arial"/>
          <w:szCs w:val="24"/>
        </w:rPr>
        <w:t xml:space="preserve"> </w:t>
      </w:r>
      <w:r w:rsidR="002A51AF">
        <w:rPr>
          <w:rFonts w:ascii="Arial" w:hAnsi="Arial" w:cs="Arial"/>
          <w:b/>
          <w:szCs w:val="24"/>
        </w:rPr>
        <w:t>The Grand Hotel Swansea, Ivey Place, Swansea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wedi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cyflwyno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cais</w:t>
      </w:r>
      <w:proofErr w:type="spellEnd"/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Ddinas</w:t>
      </w:r>
      <w:proofErr w:type="spellEnd"/>
      <w:r>
        <w:rPr>
          <w:rFonts w:ascii="Arial" w:hAnsi="Arial" w:cs="Arial"/>
          <w:szCs w:val="24"/>
        </w:rPr>
        <w:t xml:space="preserve"> a Sir Abertawe </w:t>
      </w:r>
      <w:proofErr w:type="spellStart"/>
      <w:r>
        <w:rPr>
          <w:rFonts w:ascii="Arial" w:hAnsi="Arial" w:cs="Arial"/>
          <w:szCs w:val="24"/>
        </w:rPr>
        <w:t>drwyddedu’r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fangre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lleoliad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gyfer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priodasau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ffurfio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partneriaethau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sifil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yn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unol</w:t>
      </w:r>
      <w:proofErr w:type="spellEnd"/>
      <w:r>
        <w:rPr>
          <w:rFonts w:ascii="Arial" w:hAnsi="Arial" w:cs="Arial"/>
          <w:szCs w:val="24"/>
        </w:rPr>
        <w:t xml:space="preserve"> ag Adran 26(</w:t>
      </w:r>
      <w:proofErr w:type="gramStart"/>
      <w:r>
        <w:rPr>
          <w:rFonts w:ascii="Arial" w:hAnsi="Arial" w:cs="Arial"/>
          <w:szCs w:val="24"/>
        </w:rPr>
        <w:t>1)(</w:t>
      </w:r>
      <w:proofErr w:type="gramEnd"/>
      <w:r>
        <w:rPr>
          <w:rFonts w:ascii="Arial" w:hAnsi="Arial" w:cs="Arial"/>
          <w:szCs w:val="24"/>
        </w:rPr>
        <w:t xml:space="preserve">bb) </w:t>
      </w:r>
      <w:proofErr w:type="spellStart"/>
      <w:r>
        <w:rPr>
          <w:rFonts w:ascii="Arial" w:hAnsi="Arial" w:cs="Arial"/>
          <w:szCs w:val="24"/>
        </w:rPr>
        <w:t>Deddf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Priodasau</w:t>
      </w:r>
      <w:proofErr w:type="spellEnd"/>
      <w:r>
        <w:rPr>
          <w:rFonts w:ascii="Arial" w:hAnsi="Arial" w:cs="Arial"/>
          <w:szCs w:val="24"/>
        </w:rPr>
        <w:t xml:space="preserve"> 1949, Adran 6(3</w:t>
      </w:r>
      <w:proofErr w:type="gramStart"/>
      <w:r>
        <w:rPr>
          <w:rFonts w:ascii="Arial" w:hAnsi="Arial" w:cs="Arial"/>
          <w:szCs w:val="24"/>
        </w:rPr>
        <w:t>A)(</w:t>
      </w:r>
      <w:proofErr w:type="gramEnd"/>
      <w:r>
        <w:rPr>
          <w:rFonts w:ascii="Arial" w:hAnsi="Arial" w:cs="Arial"/>
          <w:szCs w:val="24"/>
        </w:rPr>
        <w:t xml:space="preserve">a) </w:t>
      </w:r>
      <w:proofErr w:type="spellStart"/>
      <w:r>
        <w:rPr>
          <w:rFonts w:ascii="Arial" w:hAnsi="Arial" w:cs="Arial"/>
          <w:szCs w:val="24"/>
        </w:rPr>
        <w:t>Deddf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Partneriaethau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Sifil</w:t>
      </w:r>
      <w:proofErr w:type="spellEnd"/>
      <w:r>
        <w:rPr>
          <w:rFonts w:ascii="Arial" w:hAnsi="Arial" w:cs="Arial"/>
          <w:szCs w:val="24"/>
        </w:rPr>
        <w:t xml:space="preserve"> 2004 a </w:t>
      </w:r>
      <w:proofErr w:type="spellStart"/>
      <w:r>
        <w:rPr>
          <w:rFonts w:ascii="Arial" w:hAnsi="Arial" w:cs="Arial"/>
          <w:szCs w:val="24"/>
        </w:rPr>
        <w:t>Rheoliadau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Priodasau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Phartneriaethau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Sifil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Mangreoedd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Cymeradwy</w:t>
      </w:r>
      <w:proofErr w:type="spellEnd"/>
      <w:r>
        <w:rPr>
          <w:rFonts w:ascii="Arial" w:hAnsi="Arial" w:cs="Arial"/>
          <w:szCs w:val="24"/>
        </w:rPr>
        <w:t xml:space="preserve">) 2005, </w:t>
      </w:r>
      <w:proofErr w:type="spellStart"/>
      <w:r>
        <w:rPr>
          <w:rFonts w:ascii="Arial" w:hAnsi="Arial" w:cs="Arial"/>
          <w:szCs w:val="24"/>
        </w:rPr>
        <w:t>fel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y’u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diwygiwyd</w:t>
      </w:r>
      <w:proofErr w:type="spellEnd"/>
      <w:r>
        <w:rPr>
          <w:rFonts w:ascii="Arial" w:hAnsi="Arial" w:cs="Arial"/>
          <w:szCs w:val="24"/>
        </w:rPr>
        <w:t>.</w:t>
      </w:r>
    </w:p>
    <w:p w14:paraId="5CA4C5A6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spacing w:line="480" w:lineRule="auto"/>
        <w:ind w:left="709" w:right="-23"/>
        <w:rPr>
          <w:rFonts w:ascii="Arial" w:hAnsi="Arial"/>
        </w:rPr>
      </w:pPr>
    </w:p>
    <w:p w14:paraId="383F575C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spacing w:line="480" w:lineRule="auto"/>
        <w:ind w:left="709" w:right="-23"/>
        <w:rPr>
          <w:rFonts w:ascii="Arial" w:hAnsi="Arial"/>
        </w:rPr>
      </w:pPr>
      <w:r>
        <w:rPr>
          <w:rFonts w:ascii="Arial" w:hAnsi="Arial"/>
        </w:rPr>
        <w:t xml:space="preserve">Gellir </w:t>
      </w:r>
      <w:proofErr w:type="spellStart"/>
      <w:r>
        <w:rPr>
          <w:rFonts w:ascii="Arial" w:hAnsi="Arial"/>
        </w:rPr>
        <w:t>gweld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copi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cynlluniau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gyflwynwyd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gydag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ystod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oriau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gwaith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arferol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Swyddfa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Gofrestru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Ganolfan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Ddinesig</w:t>
      </w:r>
      <w:proofErr w:type="spellEnd"/>
      <w:r>
        <w:rPr>
          <w:rFonts w:ascii="Arial" w:hAnsi="Arial"/>
        </w:rPr>
        <w:t>, Abertawe.</w:t>
      </w:r>
    </w:p>
    <w:p w14:paraId="71072708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spacing w:line="480" w:lineRule="auto"/>
        <w:ind w:left="709" w:right="-23"/>
        <w:rPr>
          <w:rFonts w:ascii="Arial" w:hAnsi="Arial"/>
        </w:rPr>
      </w:pPr>
    </w:p>
    <w:p w14:paraId="3A714A1A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spacing w:line="480" w:lineRule="auto"/>
        <w:ind w:left="709" w:right="-23"/>
        <w:rPr>
          <w:rFonts w:ascii="Arial" w:hAnsi="Arial"/>
        </w:rPr>
      </w:pPr>
      <w:r>
        <w:rPr>
          <w:rFonts w:ascii="Arial" w:hAnsi="Arial"/>
        </w:rPr>
        <w:t xml:space="preserve">Gall </w:t>
      </w:r>
      <w:proofErr w:type="spellStart"/>
      <w:r>
        <w:rPr>
          <w:rFonts w:ascii="Arial" w:hAnsi="Arial"/>
        </w:rPr>
        <w:t>unrhyw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gyflwyno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hysbysiad</w:t>
      </w:r>
      <w:proofErr w:type="spellEnd"/>
      <w:r>
        <w:rPr>
          <w:rFonts w:ascii="Arial" w:hAnsi="Arial"/>
        </w:rPr>
        <w:t xml:space="preserve"> ysgrifenedig, </w:t>
      </w:r>
      <w:proofErr w:type="spellStart"/>
      <w:r>
        <w:rPr>
          <w:rFonts w:ascii="Arial" w:hAnsi="Arial"/>
        </w:rPr>
        <w:t>yn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gwrthwynebu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rhoi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cymeradwyaeth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nodi’r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rhesymau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sy’n</w:t>
      </w:r>
      <w:proofErr w:type="spellEnd"/>
      <w:r>
        <w:rPr>
          <w:rFonts w:ascii="Arial" w:hAnsi="Arial"/>
        </w:rPr>
        <w:t xml:space="preserve"> sail </w:t>
      </w:r>
      <w:proofErr w:type="spellStart"/>
      <w:r>
        <w:rPr>
          <w:rFonts w:ascii="Arial" w:hAnsi="Arial"/>
        </w:rPr>
        <w:t>i’r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gwrthwynebiad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fewn</w:t>
      </w:r>
      <w:proofErr w:type="spellEnd"/>
      <w:r>
        <w:rPr>
          <w:rFonts w:ascii="Arial" w:hAnsi="Arial"/>
        </w:rPr>
        <w:t xml:space="preserve"> 21 </w:t>
      </w:r>
      <w:proofErr w:type="spellStart"/>
      <w:r>
        <w:rPr>
          <w:rFonts w:ascii="Arial" w:hAnsi="Arial"/>
        </w:rPr>
        <w:t>niwrnod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gyhoeddi’r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hysbysiad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hwn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drwy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ysgrifennu</w:t>
      </w:r>
      <w:proofErr w:type="spellEnd"/>
      <w:r>
        <w:rPr>
          <w:rFonts w:ascii="Arial" w:hAnsi="Arial"/>
        </w:rPr>
        <w:t xml:space="preserve"> at </w:t>
      </w:r>
      <w:r w:rsidR="00EF26C5">
        <w:rPr>
          <w:rFonts w:ascii="Arial" w:hAnsi="Arial"/>
        </w:rPr>
        <w:t>Carol Morgan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Pennaeth</w:t>
      </w:r>
      <w:proofErr w:type="spellEnd"/>
      <w:r>
        <w:rPr>
          <w:rFonts w:ascii="Arial" w:hAnsi="Arial"/>
        </w:rPr>
        <w:t xml:space="preserve"> Taia </w:t>
      </w:r>
      <w:proofErr w:type="spellStart"/>
      <w:r>
        <w:rPr>
          <w:rFonts w:ascii="Arial" w:hAnsi="Arial"/>
        </w:rPr>
        <w:t>Diogelu’r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Cynoedd</w:t>
      </w:r>
      <w:proofErr w:type="spellEnd"/>
      <w:r>
        <w:rPr>
          <w:rFonts w:ascii="Arial" w:hAnsi="Arial"/>
        </w:rPr>
        <w:t xml:space="preserve">, Dinas a Sir Abertawe, </w:t>
      </w:r>
      <w:proofErr w:type="spellStart"/>
      <w:r>
        <w:rPr>
          <w:rFonts w:ascii="Arial" w:hAnsi="Arial"/>
        </w:rPr>
        <w:t>Canolfan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Ddinesig</w:t>
      </w:r>
      <w:proofErr w:type="spellEnd"/>
      <w:r>
        <w:rPr>
          <w:rFonts w:ascii="Arial" w:hAnsi="Arial"/>
        </w:rPr>
        <w:t xml:space="preserve">, Heol </w:t>
      </w:r>
      <w:proofErr w:type="spellStart"/>
      <w:r>
        <w:rPr>
          <w:rFonts w:ascii="Arial" w:hAnsi="Arial"/>
        </w:rPr>
        <w:t>Ystumllwynarth</w:t>
      </w:r>
      <w:proofErr w:type="spellEnd"/>
      <w:r>
        <w:rPr>
          <w:rFonts w:ascii="Arial" w:hAnsi="Arial"/>
        </w:rPr>
        <w:t>, Abertawe SA1 3SN.</w:t>
      </w:r>
    </w:p>
    <w:p w14:paraId="2734AC60" w14:textId="77777777" w:rsidR="00943812" w:rsidRDefault="00943812" w:rsidP="009438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40"/>
        </w:tabs>
        <w:spacing w:line="480" w:lineRule="auto"/>
        <w:ind w:left="709" w:right="-23"/>
        <w:rPr>
          <w:rFonts w:ascii="Arial" w:hAnsi="Arial"/>
        </w:rPr>
      </w:pPr>
    </w:p>
    <w:p w14:paraId="2AC5AC0E" w14:textId="7219E3B0" w:rsidR="00943812" w:rsidRPr="00DB65BE" w:rsidRDefault="00943812" w:rsidP="00943812">
      <w:pPr>
        <w:tabs>
          <w:tab w:val="left" w:pos="7470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/>
        </w:rPr>
        <w:t>Dyddiedig</w:t>
      </w:r>
      <w:proofErr w:type="spellEnd"/>
      <w:r>
        <w:rPr>
          <w:rFonts w:ascii="Arial" w:hAnsi="Arial"/>
        </w:rPr>
        <w:t xml:space="preserve"> y </w:t>
      </w:r>
      <w:r w:rsidR="00167F13">
        <w:rPr>
          <w:rFonts w:ascii="Arial" w:hAnsi="Arial"/>
        </w:rPr>
        <w:t>17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diwrnod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hwn</w:t>
      </w:r>
      <w:proofErr w:type="spellEnd"/>
      <w:r>
        <w:rPr>
          <w:rFonts w:ascii="Arial" w:hAnsi="Arial"/>
        </w:rPr>
        <w:t xml:space="preserve"> o </w:t>
      </w:r>
      <w:r w:rsidR="00167F13">
        <w:rPr>
          <w:rFonts w:ascii="Arial" w:hAnsi="Arial"/>
        </w:rPr>
        <w:t xml:space="preserve">Ebrill </w:t>
      </w:r>
      <w:r>
        <w:rPr>
          <w:rFonts w:ascii="Arial" w:hAnsi="Arial"/>
        </w:rPr>
        <w:t>20</w:t>
      </w:r>
      <w:r w:rsidR="00BE6593">
        <w:rPr>
          <w:rFonts w:ascii="Arial" w:hAnsi="Arial"/>
        </w:rPr>
        <w:t>2</w:t>
      </w:r>
      <w:r w:rsidR="00EF26C5">
        <w:rPr>
          <w:rFonts w:ascii="Arial" w:hAnsi="Arial"/>
        </w:rPr>
        <w:t>5</w:t>
      </w:r>
    </w:p>
    <w:sectPr w:rsidR="00943812" w:rsidRPr="00DB65BE" w:rsidSect="00032CCF">
      <w:pgSz w:w="11651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0F"/>
    <w:rsid w:val="00032CCF"/>
    <w:rsid w:val="00167F13"/>
    <w:rsid w:val="002A51AF"/>
    <w:rsid w:val="002C0409"/>
    <w:rsid w:val="004B6283"/>
    <w:rsid w:val="0077493A"/>
    <w:rsid w:val="007943A6"/>
    <w:rsid w:val="007B0BFB"/>
    <w:rsid w:val="007D7CC5"/>
    <w:rsid w:val="008533F7"/>
    <w:rsid w:val="00937F0F"/>
    <w:rsid w:val="00943812"/>
    <w:rsid w:val="00B70A3D"/>
    <w:rsid w:val="00BC1C38"/>
    <w:rsid w:val="00BE6593"/>
    <w:rsid w:val="00C4240C"/>
    <w:rsid w:val="00DB65BE"/>
    <w:rsid w:val="00DF1260"/>
    <w:rsid w:val="00EF26C5"/>
    <w:rsid w:val="00F16304"/>
    <w:rsid w:val="00F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1F10F1A"/>
  <w15:chartTrackingRefBased/>
  <w15:docId w15:val="{6D679B83-E803-4725-9713-0C5D523B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F0F"/>
    <w:rPr>
      <w:sz w:val="24"/>
    </w:rPr>
  </w:style>
  <w:style w:type="paragraph" w:styleId="Heading1">
    <w:name w:val="heading 1"/>
    <w:basedOn w:val="Normal"/>
    <w:next w:val="Normal"/>
    <w:qFormat/>
    <w:rsid w:val="00937F0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8640"/>
      </w:tabs>
      <w:ind w:right="-22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80CE-1821-4442-BCEA-0A684CE3E9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FOR INSERTION IN A LOCAL NEWSPAPER</vt:lpstr>
    </vt:vector>
  </TitlesOfParts>
  <Company>City and County of Swansea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FOR INSERTION IN A LOCAL NEWSPAPER</dc:title>
  <dc:subject/>
  <dc:creator>emma.harris</dc:creator>
  <cp:keywords/>
  <dc:description/>
  <cp:lastModifiedBy>Amy Rees</cp:lastModifiedBy>
  <cp:revision>3</cp:revision>
  <dcterms:created xsi:type="dcterms:W3CDTF">2025-04-17T07:59:00Z</dcterms:created>
  <dcterms:modified xsi:type="dcterms:W3CDTF">2025-04-17T08:00:00Z</dcterms:modified>
</cp:coreProperties>
</file>