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C0" w:rsidRPr="00F8504E" w:rsidRDefault="00C22AD2" w:rsidP="007E27C0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</w:rPr>
      </w:pPr>
      <w:bookmarkStart w:id="0" w:name="_GoBack"/>
      <w:bookmarkEnd w:id="0"/>
      <w:r w:rsidRPr="00F8504E">
        <w:rPr>
          <w:rStyle w:val="Strong"/>
          <w:rFonts w:ascii="Arial" w:hAnsi="Arial" w:cs="Arial"/>
          <w:noProof/>
        </w:rPr>
        <w:drawing>
          <wp:inline distT="0" distB="0" distL="0" distR="0">
            <wp:extent cx="2713721" cy="697693"/>
            <wp:effectExtent l="0" t="0" r="0" b="7620"/>
            <wp:docPr id="1" name="Picture 1" descr="C:\Users\David.Edwards3\Desktop\Swansea Work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45364" name="Picture 1" descr="C:\Users\David.Edwards3\Desktop\Swansea Working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82" cy="70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C0" w:rsidRPr="00F8504E" w:rsidRDefault="007E27C0" w:rsidP="008E061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</w:rPr>
      </w:pPr>
    </w:p>
    <w:p w:rsidR="00AF5C18" w:rsidRPr="00F8504E" w:rsidRDefault="00C22AD2" w:rsidP="00AF5C18">
      <w:pPr>
        <w:jc w:val="center"/>
        <w:rPr>
          <w:rFonts w:ascii="Arial" w:hAnsi="Arial" w:cs="Arial"/>
          <w:sz w:val="24"/>
          <w:szCs w:val="24"/>
        </w:rPr>
      </w:pPr>
      <w:r w:rsidRPr="00F8504E">
        <w:rPr>
          <w:rFonts w:ascii="Arial" w:hAnsi="Arial" w:cs="Arial"/>
          <w:sz w:val="24"/>
          <w:szCs w:val="24"/>
          <w:lang w:val="cy-GB"/>
        </w:rPr>
        <w:t>Arweiniad ar gyfer y Ffurflen gais</w:t>
      </w:r>
    </w:p>
    <w:p w:rsidR="00AF5C18" w:rsidRPr="00F8504E" w:rsidRDefault="00AF5C18" w:rsidP="00AF5C18">
      <w:pPr>
        <w:jc w:val="center"/>
        <w:rPr>
          <w:rFonts w:ascii="Arial" w:hAnsi="Arial" w:cs="Arial"/>
          <w:sz w:val="24"/>
          <w:szCs w:val="24"/>
        </w:rPr>
      </w:pPr>
    </w:p>
    <w:p w:rsidR="00AF5C18" w:rsidRPr="00F8504E" w:rsidRDefault="00AF5C18" w:rsidP="00AF5C18">
      <w:pPr>
        <w:pStyle w:val="ListParagraph"/>
        <w:rPr>
          <w:rFonts w:ascii="Arial" w:hAnsi="Arial" w:cs="Arial"/>
          <w:sz w:val="24"/>
          <w:szCs w:val="24"/>
        </w:rPr>
      </w:pPr>
    </w:p>
    <w:p w:rsidR="00AF5C18" w:rsidRPr="00F8504E" w:rsidRDefault="00C22AD2" w:rsidP="00AF5C1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8504E">
        <w:rPr>
          <w:rFonts w:ascii="Arial" w:hAnsi="Arial" w:cs="Arial"/>
          <w:sz w:val="24"/>
          <w:szCs w:val="24"/>
          <w:lang w:val="cy-GB"/>
        </w:rPr>
        <w:t>Paratoi</w:t>
      </w:r>
    </w:p>
    <w:p w:rsidR="00AF5C18" w:rsidRPr="00F8504E" w:rsidRDefault="00C22AD2" w:rsidP="00AF5C1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8504E">
        <w:rPr>
          <w:rFonts w:ascii="Arial" w:hAnsi="Arial" w:cs="Arial"/>
          <w:sz w:val="24"/>
          <w:szCs w:val="24"/>
          <w:lang w:val="cy-GB"/>
        </w:rPr>
        <w:t>Sut rwyf yn cwblhau fy natganiad personol?</w:t>
      </w:r>
    </w:p>
    <w:p w:rsidR="00AF5C18" w:rsidRPr="00F8504E" w:rsidRDefault="00C22AD2" w:rsidP="00AF5C1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8504E">
        <w:rPr>
          <w:rFonts w:ascii="Arial" w:hAnsi="Arial" w:cs="Arial"/>
          <w:sz w:val="24"/>
          <w:szCs w:val="24"/>
          <w:lang w:val="cy-GB"/>
        </w:rPr>
        <w:t>Sut rwyf yn sicrhau bod fy nghais yn briodol?</w:t>
      </w:r>
    </w:p>
    <w:p w:rsidR="007E27C0" w:rsidRPr="00F8504E" w:rsidRDefault="007E27C0" w:rsidP="008E0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8E0618" w:rsidRPr="00F8504E" w:rsidRDefault="00C22AD2" w:rsidP="00AF5C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8504E">
        <w:rPr>
          <w:rFonts w:ascii="Arial" w:hAnsi="Arial" w:cs="Arial"/>
          <w:lang w:val="cy-GB"/>
        </w:rPr>
        <w:t xml:space="preserve">Adolygwch y cais cyfan cyn dechrau. </w:t>
      </w:r>
      <w:r w:rsidRPr="00F8504E">
        <w:rPr>
          <w:rFonts w:ascii="Arial" w:hAnsi="Arial" w:cs="Arial"/>
          <w:lang w:val="cy-GB"/>
        </w:rPr>
        <w:t xml:space="preserve">Sicrhewch bob amser eich bod yn gwybod beth yw'r dyddiad cau ar gyfer y swydd, a chaniatewch o leiaf deuddydd i </w:t>
      </w:r>
      <w:proofErr w:type="spellStart"/>
      <w:r w:rsidRPr="00F8504E">
        <w:rPr>
          <w:rFonts w:ascii="Arial" w:hAnsi="Arial" w:cs="Arial"/>
          <w:lang w:val="cy-GB"/>
        </w:rPr>
        <w:t>chi'ch</w:t>
      </w:r>
      <w:proofErr w:type="spellEnd"/>
      <w:r w:rsidRPr="00F8504E">
        <w:rPr>
          <w:rFonts w:ascii="Arial" w:hAnsi="Arial" w:cs="Arial"/>
          <w:lang w:val="cy-GB"/>
        </w:rPr>
        <w:t xml:space="preserve"> hun gwblhau cais cynhwysfawr. Bydd brysio'ch cais a pheidio â gwneud yr ymdrech sy'n ofynnol ar gyfer y cais yn rhywbeth y sylwir arno. </w:t>
      </w:r>
    </w:p>
    <w:p w:rsidR="008E0618" w:rsidRPr="00F8504E" w:rsidRDefault="00C22AD2" w:rsidP="008E06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8504E">
        <w:rPr>
          <w:rFonts w:ascii="Arial" w:hAnsi="Arial" w:cs="Arial"/>
          <w:lang w:val="cy-GB"/>
        </w:rPr>
        <w:t>Darllenwch y disgrifiad swydd a'r fanyleb person ar gyfer y swydd yn ofalus i sicrhau y gallwch fodloni'r meini prawf dymunol a hanfodol. Dechreuwch gydweddu'ch sgiliau a'r hyn sy'n ofynnol yn y datganiad personol.</w:t>
      </w:r>
    </w:p>
    <w:p w:rsidR="008E0618" w:rsidRPr="00F8504E" w:rsidRDefault="00C22AD2" w:rsidP="008E06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8504E">
        <w:rPr>
          <w:rFonts w:ascii="Arial" w:hAnsi="Arial" w:cs="Arial"/>
          <w:lang w:val="cy-GB"/>
        </w:rPr>
        <w:t>Os oes meysydd yn y cais fel 'aelodaeth o</w:t>
      </w:r>
      <w:r w:rsidRPr="00F8504E">
        <w:rPr>
          <w:rFonts w:ascii="Arial" w:hAnsi="Arial" w:cs="Arial"/>
          <w:lang w:val="cy-GB"/>
        </w:rPr>
        <w:t xml:space="preserve"> gyrff proffesiynol' nad ydynt yn berthnasol i chi, ymatebwch yn syml drwy nodi 'ddim yn berthnasol neu '</w:t>
      </w:r>
      <w:proofErr w:type="spellStart"/>
      <w:r w:rsidRPr="00F8504E">
        <w:rPr>
          <w:rFonts w:ascii="Arial" w:hAnsi="Arial" w:cs="Arial"/>
          <w:lang w:val="cy-GB"/>
        </w:rPr>
        <w:t>dd</w:t>
      </w:r>
      <w:proofErr w:type="spellEnd"/>
      <w:r w:rsidRPr="00F8504E">
        <w:rPr>
          <w:rFonts w:ascii="Arial" w:hAnsi="Arial" w:cs="Arial"/>
          <w:lang w:val="cy-GB"/>
        </w:rPr>
        <w:t>/b'. Peidiwch â gadael bylchau gwag.</w:t>
      </w:r>
    </w:p>
    <w:p w:rsidR="008E0618" w:rsidRPr="00F8504E" w:rsidRDefault="00C22AD2" w:rsidP="00137F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8504E">
        <w:rPr>
          <w:rFonts w:ascii="Arial" w:hAnsi="Arial" w:cs="Arial"/>
          <w:lang w:val="cy-GB"/>
        </w:rPr>
        <w:t xml:space="preserve">Rhestrwch eich hanes gwaith ac addysg mewn trefn gronolegol wrthol, gan </w:t>
      </w:r>
      <w:proofErr w:type="spellStart"/>
      <w:r w:rsidRPr="00F8504E">
        <w:rPr>
          <w:rFonts w:ascii="Arial" w:hAnsi="Arial" w:cs="Arial"/>
          <w:lang w:val="cy-GB"/>
        </w:rPr>
        <w:t>gadw'ch</w:t>
      </w:r>
      <w:proofErr w:type="spellEnd"/>
      <w:r w:rsidRPr="00F8504E">
        <w:rPr>
          <w:rFonts w:ascii="Arial" w:hAnsi="Arial" w:cs="Arial"/>
          <w:lang w:val="cy-GB"/>
        </w:rPr>
        <w:t xml:space="preserve"> cais yn gyson â'ch CV. Wrth ddis</w:t>
      </w:r>
      <w:r w:rsidRPr="00F8504E">
        <w:rPr>
          <w:rFonts w:ascii="Arial" w:hAnsi="Arial" w:cs="Arial"/>
          <w:lang w:val="cy-GB"/>
        </w:rPr>
        <w:t xml:space="preserve">grifio'ch hanes gwaith ac addysg, cadwch y sgiliau y mae'r cyflogwr yn chwilio amdanynt ar gyfer y swydd benodol honno mewn cof. </w:t>
      </w:r>
    </w:p>
    <w:p w:rsidR="008E0618" w:rsidRPr="00F8504E" w:rsidRDefault="00C22AD2" w:rsidP="00F726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8504E">
        <w:rPr>
          <w:rFonts w:ascii="Arial" w:hAnsi="Arial" w:cs="Arial"/>
          <w:lang w:val="cy-GB"/>
        </w:rPr>
        <w:t>Cwblhewch ddatganiadau personol yn electronig ar bob adeg fel y gallwch gadw copïau o'ch datganiadau i ymgeisio am swyddi eraill. Rhestrwch eich datganiad personol yn union fel y mae wedi'i nodi yn y meini prawf ar gyfer y swydd, wedi'i gefnogi gan enghrei</w:t>
      </w:r>
      <w:r w:rsidRPr="00F8504E">
        <w:rPr>
          <w:rFonts w:ascii="Arial" w:hAnsi="Arial" w:cs="Arial"/>
          <w:lang w:val="cy-GB"/>
        </w:rPr>
        <w:t xml:space="preserve">fftiau. Dylai pob amod gael ei restru, gan roi enghreifftiau clir o sut gwnaethoch fodloni'r meini prawf penodol. </w:t>
      </w:r>
    </w:p>
    <w:p w:rsidR="008E0618" w:rsidRPr="00F8504E" w:rsidRDefault="00C22AD2" w:rsidP="008E06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8504E">
        <w:rPr>
          <w:rFonts w:ascii="Arial" w:hAnsi="Arial" w:cs="Arial"/>
          <w:lang w:val="cy-GB"/>
        </w:rPr>
        <w:t>Wrth wneud cais am rolau yn y trydydd sector a'r sector cyhoeddus, dylech sôn am eu gwerthoedd fel cyflogwr a nodi'n glir pam y mae'ch rhai c</w:t>
      </w:r>
      <w:r w:rsidRPr="00F8504E">
        <w:rPr>
          <w:rFonts w:ascii="Arial" w:hAnsi="Arial" w:cs="Arial"/>
          <w:lang w:val="cy-GB"/>
        </w:rPr>
        <w:t xml:space="preserve">hi yn cydweddu â'r rhain. Mae gwerthoedd </w:t>
      </w:r>
      <w:proofErr w:type="spellStart"/>
      <w:r w:rsidRPr="00F8504E">
        <w:rPr>
          <w:rFonts w:ascii="Arial" w:hAnsi="Arial" w:cs="Arial"/>
          <w:lang w:val="cy-GB"/>
        </w:rPr>
        <w:t>yno'n</w:t>
      </w:r>
      <w:proofErr w:type="spellEnd"/>
      <w:r w:rsidRPr="00F8504E">
        <w:rPr>
          <w:rFonts w:ascii="Arial" w:hAnsi="Arial" w:cs="Arial"/>
          <w:lang w:val="cy-GB"/>
        </w:rPr>
        <w:t xml:space="preserve"> aml er mwyn hybu'ch brwdfrydedd dros y cwmni ac ysbrydoli eraill.</w:t>
      </w:r>
    </w:p>
    <w:p w:rsidR="008E0618" w:rsidRPr="00F8504E" w:rsidRDefault="00C22AD2" w:rsidP="008E06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8504E">
        <w:rPr>
          <w:rFonts w:ascii="Arial" w:hAnsi="Arial" w:cs="Arial"/>
          <w:lang w:val="cy-GB"/>
        </w:rPr>
        <w:t xml:space="preserve">Prawf ddarllenwch eich cais cyn ei gyflwyno; gadewch y cais am ychydig oriau a dewch yn ôl ato i wirio am unrhyw wallau sillafu a gramadeg. </w:t>
      </w:r>
    </w:p>
    <w:p w:rsidR="001432B6" w:rsidRDefault="001432B6" w:rsidP="001432B6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sz w:val="20"/>
        </w:rPr>
      </w:pPr>
    </w:p>
    <w:p w:rsidR="00910C72" w:rsidRPr="00910C72" w:rsidRDefault="00C22AD2" w:rsidP="00910C72">
      <w:pPr>
        <w:pStyle w:val="ListParagraph"/>
        <w:jc w:val="center"/>
        <w:rPr>
          <w:rFonts w:ascii="Arial" w:hAnsi="Arial" w:cs="Arial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50800</wp:posOffset>
            </wp:positionV>
            <wp:extent cx="1141095" cy="1041400"/>
            <wp:effectExtent l="0" t="0" r="1905" b="6350"/>
            <wp:wrapSquare wrapText="bothSides"/>
            <wp:docPr id="2" name="Picture 2" descr="here for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70733" name="Picture 2" descr="here for swans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C72" w:rsidRPr="00910C72" w:rsidRDefault="00910C72" w:rsidP="00910C72">
      <w:pPr>
        <w:pStyle w:val="ListParagraph"/>
        <w:jc w:val="center"/>
        <w:rPr>
          <w:rFonts w:ascii="Arial" w:hAnsi="Arial" w:cs="Arial"/>
          <w:szCs w:val="24"/>
        </w:rPr>
      </w:pPr>
    </w:p>
    <w:p w:rsidR="00910C72" w:rsidRDefault="00C22AD2" w:rsidP="00910C72">
      <w:pPr>
        <w:pStyle w:val="ListParagraph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  <w:lang w:val="cy-GB"/>
        </w:rPr>
        <w:t xml:space="preserve">Facebook: </w:t>
      </w:r>
      <w:proofErr w:type="spellStart"/>
      <w:r>
        <w:rPr>
          <w:rFonts w:ascii="Arial" w:hAnsi="Arial" w:cs="Arial"/>
          <w:sz w:val="18"/>
          <w:szCs w:val="24"/>
          <w:lang w:val="cy-GB"/>
        </w:rPr>
        <w:t>Abertawe'n</w:t>
      </w:r>
      <w:proofErr w:type="spellEnd"/>
      <w:r>
        <w:rPr>
          <w:rFonts w:ascii="Arial" w:hAnsi="Arial" w:cs="Arial"/>
          <w:sz w:val="18"/>
          <w:szCs w:val="24"/>
          <w:lang w:val="cy-GB"/>
        </w:rPr>
        <w:t xml:space="preserve"> Gweithio - Swansea </w:t>
      </w:r>
      <w:proofErr w:type="spellStart"/>
      <w:r>
        <w:rPr>
          <w:rFonts w:ascii="Arial" w:hAnsi="Arial" w:cs="Arial"/>
          <w:sz w:val="18"/>
          <w:szCs w:val="24"/>
          <w:lang w:val="cy-GB"/>
        </w:rPr>
        <w:t>Working</w:t>
      </w:r>
      <w:proofErr w:type="spellEnd"/>
    </w:p>
    <w:p w:rsidR="00910C72" w:rsidRPr="00910C72" w:rsidRDefault="00C22AD2" w:rsidP="00910C72">
      <w:pPr>
        <w:pStyle w:val="ListParagraph"/>
        <w:jc w:val="center"/>
        <w:rPr>
          <w:rFonts w:ascii="Arial" w:hAnsi="Arial" w:cs="Arial"/>
          <w:sz w:val="18"/>
          <w:szCs w:val="24"/>
        </w:rPr>
      </w:pPr>
      <w:r w:rsidRPr="00910C72">
        <w:rPr>
          <w:rFonts w:ascii="Arial" w:hAnsi="Arial" w:cs="Arial"/>
          <w:sz w:val="18"/>
          <w:szCs w:val="24"/>
          <w:lang w:val="cy-GB"/>
        </w:rPr>
        <w:t>Twitter: @</w:t>
      </w:r>
      <w:proofErr w:type="spellStart"/>
      <w:r w:rsidRPr="00910C72">
        <w:rPr>
          <w:rFonts w:ascii="Arial" w:hAnsi="Arial" w:cs="Arial"/>
          <w:sz w:val="18"/>
          <w:szCs w:val="24"/>
          <w:lang w:val="cy-GB"/>
        </w:rPr>
        <w:t>AbertaweWorking</w:t>
      </w:r>
      <w:proofErr w:type="spellEnd"/>
    </w:p>
    <w:p w:rsidR="00910C72" w:rsidRPr="00910C72" w:rsidRDefault="00C22AD2" w:rsidP="00910C72">
      <w:pPr>
        <w:pStyle w:val="ListParagraph"/>
        <w:jc w:val="center"/>
        <w:rPr>
          <w:rFonts w:ascii="Arial" w:hAnsi="Arial" w:cs="Arial"/>
          <w:sz w:val="16"/>
          <w:szCs w:val="24"/>
        </w:rPr>
      </w:pPr>
      <w:r w:rsidRPr="00910C72">
        <w:rPr>
          <w:rFonts w:ascii="Arial" w:hAnsi="Arial" w:cs="Arial"/>
          <w:sz w:val="18"/>
          <w:szCs w:val="24"/>
          <w:lang w:val="cy-GB"/>
        </w:rPr>
        <w:t>Ffôn 01792 578632</w:t>
      </w:r>
    </w:p>
    <w:p w:rsidR="00910C72" w:rsidRPr="00910C72" w:rsidRDefault="00910C72" w:rsidP="00910C72">
      <w:pPr>
        <w:pStyle w:val="ListParagraph"/>
        <w:rPr>
          <w:rFonts w:ascii="Arial" w:hAnsi="Arial" w:cs="Arial"/>
          <w:sz w:val="24"/>
          <w:szCs w:val="24"/>
        </w:rPr>
      </w:pPr>
    </w:p>
    <w:p w:rsidR="00910C72" w:rsidRPr="00910C72" w:rsidRDefault="00910C72" w:rsidP="00910C72">
      <w:pPr>
        <w:rPr>
          <w:rFonts w:ascii="Arial" w:hAnsi="Arial" w:cs="Arial"/>
          <w:sz w:val="24"/>
          <w:szCs w:val="24"/>
        </w:rPr>
      </w:pPr>
    </w:p>
    <w:sectPr w:rsidR="00910C72" w:rsidRPr="00910C72" w:rsidSect="007E27C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05F4"/>
    <w:multiLevelType w:val="hybridMultilevel"/>
    <w:tmpl w:val="E9342FD4"/>
    <w:lvl w:ilvl="0" w:tplc="8926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45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9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69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C3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A5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C0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E3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E4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3100"/>
    <w:multiLevelType w:val="hybridMultilevel"/>
    <w:tmpl w:val="01FA4882"/>
    <w:lvl w:ilvl="0" w:tplc="B3C88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2A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2D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23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6C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06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C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B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25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9B1"/>
    <w:multiLevelType w:val="hybridMultilevel"/>
    <w:tmpl w:val="EB886250"/>
    <w:lvl w:ilvl="0" w:tplc="0D142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2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C1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C8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2B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E6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E8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E3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64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7713"/>
    <w:multiLevelType w:val="hybridMultilevel"/>
    <w:tmpl w:val="06E288F6"/>
    <w:lvl w:ilvl="0" w:tplc="D13ED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ED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07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F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2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22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6F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23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00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23B5"/>
    <w:multiLevelType w:val="hybridMultilevel"/>
    <w:tmpl w:val="2D00B5CE"/>
    <w:lvl w:ilvl="0" w:tplc="EBC2F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7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68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8B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80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48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0E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E4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5C3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079F1"/>
    <w:multiLevelType w:val="multilevel"/>
    <w:tmpl w:val="B2EE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18"/>
    <w:rsid w:val="00137F2F"/>
    <w:rsid w:val="001432B6"/>
    <w:rsid w:val="001C2FAC"/>
    <w:rsid w:val="002F77C7"/>
    <w:rsid w:val="00612D25"/>
    <w:rsid w:val="0062420C"/>
    <w:rsid w:val="007E27C0"/>
    <w:rsid w:val="008E0618"/>
    <w:rsid w:val="00910C72"/>
    <w:rsid w:val="009D7594"/>
    <w:rsid w:val="009E55C1"/>
    <w:rsid w:val="00AF5C18"/>
    <w:rsid w:val="00C22AD2"/>
    <w:rsid w:val="00F726E7"/>
    <w:rsid w:val="00F8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10FC9-04E7-4FD2-B5A6-970DA673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6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0618"/>
    <w:rPr>
      <w:b/>
      <w:bCs/>
    </w:rPr>
  </w:style>
  <w:style w:type="paragraph" w:styleId="ListParagraph">
    <w:name w:val="List Paragraph"/>
    <w:basedOn w:val="Normal"/>
    <w:uiPriority w:val="34"/>
    <w:qFormat/>
    <w:rsid w:val="0014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Claire</dc:creator>
  <cp:lastModifiedBy>Eirian Evans</cp:lastModifiedBy>
  <cp:revision>2</cp:revision>
  <dcterms:created xsi:type="dcterms:W3CDTF">2020-05-28T12:31:00Z</dcterms:created>
  <dcterms:modified xsi:type="dcterms:W3CDTF">2020-05-28T12:31:00Z</dcterms:modified>
</cp:coreProperties>
</file>