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777F" w14:textId="0F99B189" w:rsidR="00586F4B" w:rsidRPr="00586F4B" w:rsidRDefault="00541425" w:rsidP="00576A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  <w:t>ARCHWILIO CYFRIFON 202</w:t>
      </w:r>
      <w:r w:rsidR="003E50F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  <w:t>1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  <w:t>/202</w:t>
      </w:r>
      <w:r w:rsidR="003E50F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  <w:t>2</w:t>
      </w:r>
      <w:r w:rsidR="00AC0FE6" w:rsidRPr="00541425"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  <w:t> </w:t>
      </w:r>
      <w:r w:rsidR="00586F4B"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  <w:tab/>
      </w:r>
      <w:r w:rsidR="00586F4B"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  <w:tab/>
      </w:r>
      <w:r w:rsidR="00C167CF"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  <w:tab/>
        <w:t xml:space="preserve">  </w:t>
      </w:r>
      <w:r w:rsidR="00504491" w:rsidRPr="00504491">
        <w:rPr>
          <w:rFonts w:ascii="Arial" w:eastAsia="Times New Roman" w:hAnsi="Arial" w:cs="Arial"/>
          <w:color w:val="000000" w:themeColor="text1"/>
          <w:lang w:eastAsia="en-GB"/>
        </w:rPr>
        <w:t>13 Mai</w:t>
      </w:r>
      <w:r w:rsidR="003E50FF" w:rsidRPr="00504491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Pr="00504491">
        <w:rPr>
          <w:rFonts w:ascii="Arial" w:eastAsia="Times New Roman" w:hAnsi="Arial" w:cs="Arial"/>
          <w:color w:val="000000" w:themeColor="text1"/>
          <w:lang w:eastAsia="en-GB"/>
        </w:rPr>
        <w:t>202</w:t>
      </w:r>
      <w:r w:rsidR="003E50FF" w:rsidRPr="00504491">
        <w:rPr>
          <w:rFonts w:ascii="Arial" w:eastAsia="Times New Roman" w:hAnsi="Arial" w:cs="Arial"/>
          <w:color w:val="000000" w:themeColor="text1"/>
          <w:lang w:eastAsia="en-GB"/>
        </w:rPr>
        <w:t>2</w:t>
      </w:r>
    </w:p>
    <w:p w14:paraId="1A6B0C45" w14:textId="77777777" w:rsidR="00576ABA" w:rsidRPr="00586F4B" w:rsidRDefault="00AC0FE6" w:rsidP="00576A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586F4B">
        <w:rPr>
          <w:rFonts w:ascii="Arial" w:eastAsia="Times New Roman" w:hAnsi="Arial" w:cs="Arial"/>
          <w:color w:val="000000" w:themeColor="text1"/>
          <w:lang w:eastAsia="en-GB"/>
        </w:rPr>
        <w:t>Rhoddir rhybudd drwy hyn yn unol ag Adrannau 29 a 30 o Ddeddf Archwilio Cyhoeddus (Cymru) 2004 (ac fel y manylir ymhellach yn Rheoliadau Cyfri</w:t>
      </w:r>
      <w:r w:rsidR="00576ABA" w:rsidRPr="00586F4B">
        <w:rPr>
          <w:rFonts w:ascii="Arial" w:eastAsia="Times New Roman" w:hAnsi="Arial" w:cs="Arial"/>
          <w:color w:val="000000" w:themeColor="text1"/>
          <w:lang w:eastAsia="en-GB"/>
        </w:rPr>
        <w:t>fon ac Archwilio (Cymru) 2014):</w:t>
      </w:r>
    </w:p>
    <w:p w14:paraId="17C27156" w14:textId="4559CC1A" w:rsidR="00576ABA" w:rsidRPr="00586F4B" w:rsidRDefault="00AC0FE6" w:rsidP="00576ABA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O 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>1</w:t>
      </w:r>
      <w:r w:rsidR="003E50FF">
        <w:rPr>
          <w:rFonts w:ascii="Arial" w:eastAsia="Times New Roman" w:hAnsi="Arial" w:cs="Arial"/>
          <w:color w:val="000000" w:themeColor="text1"/>
          <w:lang w:eastAsia="en-GB"/>
        </w:rPr>
        <w:t>3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Mehefin 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>202</w:t>
      </w:r>
      <w:r w:rsidR="003E50FF">
        <w:rPr>
          <w:rFonts w:ascii="Arial" w:eastAsia="Times New Roman" w:hAnsi="Arial" w:cs="Arial"/>
          <w:color w:val="000000" w:themeColor="text1"/>
          <w:lang w:eastAsia="en-GB"/>
        </w:rPr>
        <w:t>2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 hyd at </w:t>
      </w:r>
      <w:r w:rsidR="003E50FF">
        <w:rPr>
          <w:rFonts w:ascii="Arial" w:eastAsia="Times New Roman" w:hAnsi="Arial" w:cs="Arial"/>
          <w:color w:val="000000" w:themeColor="text1"/>
          <w:lang w:eastAsia="en-GB"/>
        </w:rPr>
        <w:t>8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>Gorffenaf 202</w:t>
      </w:r>
      <w:r w:rsidR="003E50FF">
        <w:rPr>
          <w:rFonts w:ascii="Arial" w:eastAsia="Times New Roman" w:hAnsi="Arial" w:cs="Arial"/>
          <w:color w:val="000000" w:themeColor="text1"/>
          <w:lang w:eastAsia="en-GB"/>
        </w:rPr>
        <w:t>2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 yn gynwysedig, rhwng 10:00 a.m. a 5:00 p.m. (dydd Llun i ddydd Iau yn unig) a rhwng 10:00 a.m. a 4:00 p.m. (dydd Gwener yn unig), gall unrhyw un sydd â diddordeb, drwy wneud cais i’r Adran Gyllid, Pencadlys yr Heddlu, Heol y Bontfaen, Penybont-ar-Ogwr, arolygu a gwneud copïau o gyfrifon Comisiynydd yr Heddlu a Throseddu a chyfrifon Prif Gwnstabl 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Heddlu De Cymru 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>am y flwyddyn a ddaeth i ben 31 Mawrth 202</w:t>
      </w:r>
      <w:r w:rsidR="003E50FF">
        <w:rPr>
          <w:rFonts w:ascii="Arial" w:eastAsia="Times New Roman" w:hAnsi="Arial" w:cs="Arial"/>
          <w:color w:val="000000" w:themeColor="text1"/>
          <w:lang w:eastAsia="en-GB"/>
        </w:rPr>
        <w:t>2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 ynghyd â phob llyfr, gweithred, contract, bil, taleb a derbynneb sy’n berthnasol iddynt. Er mwyn ein cynorthwyo i wneud trefniadau priodol oherwydd COVID-19, byddai o gymorth pe gallai unrhyw un sydd â diddordeb ein hysbysu ymlaen llaw eu bod yn bwriadu archwilio’r cyfrifon a dogfennau.</w:t>
      </w:r>
      <w:r w:rsidR="00576ABA"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14:paraId="1982A18C" w14:textId="77777777" w:rsidR="00576ABA" w:rsidRPr="00586F4B" w:rsidRDefault="00576ABA" w:rsidP="00576ABA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14:paraId="437C3F44" w14:textId="6B9CC597" w:rsidR="00963C32" w:rsidRPr="00586F4B" w:rsidRDefault="00AC0FE6" w:rsidP="00DE07EB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586F4B">
        <w:rPr>
          <w:rFonts w:ascii="Arial" w:eastAsia="Times New Roman" w:hAnsi="Arial" w:cs="Arial"/>
          <w:color w:val="000000" w:themeColor="text1"/>
          <w:lang w:eastAsia="en-GB"/>
        </w:rPr>
        <w:t>Am 9:00 a.m. ar 1</w:t>
      </w:r>
      <w:r w:rsidR="003E50FF">
        <w:rPr>
          <w:rFonts w:ascii="Arial" w:eastAsia="Times New Roman" w:hAnsi="Arial" w:cs="Arial"/>
          <w:color w:val="000000" w:themeColor="text1"/>
          <w:lang w:eastAsia="en-GB"/>
        </w:rPr>
        <w:t>1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Gorffenaf 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>202</w:t>
      </w:r>
      <w:r w:rsidR="003E50FF">
        <w:rPr>
          <w:rFonts w:ascii="Arial" w:eastAsia="Times New Roman" w:hAnsi="Arial" w:cs="Arial"/>
          <w:color w:val="000000" w:themeColor="text1"/>
          <w:lang w:eastAsia="en-GB"/>
        </w:rPr>
        <w:t>2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 neu wedi hynny, bydd yr Archwilydd Penodedig, 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>Adrian Crompton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>, o 24 Cathedral Road, Caerdydd CF11 9LJ ym Mhencadlys yr Heddlu De Cymru, Heol y Bontfaen, Penybont-ar-Ogwr, CF31 3SU, (ac wedi hynny hyd nes y bydd yr Archwilydd yn ardystio bod yr Archwiliad wedi’i gwblhau), ar gais unrhyw etholwr llywodraeth leol o’r ardal y mae cyfrifon o’r fath yn berthnasol iddo, neu ei gynrychiolydd/ei chynrychiolydd, yn rhoi cyfle iddynt ei holi am y cyfrifon a gall unrhyw etholwr o’r fath neu ei gynrychiolydd/ei chynrychiolydd ddod gerbron yr Archwilydd a chynnig gwrthwynebiadau: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br/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br/>
        <w:t xml:space="preserve">i. 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ab/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>ynglŷn ag unrhyw fater y gallai’r Archwilydd weithredu arno yn unol ag Adrannau 17 neu 18 o’r Ddeddf (sef eitem cyfrif anghyfreithlon, methu ag ystyried swm, neu golled neu ddiffyg a achoswyd gan gamymddwyn bwriadol)</w:t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br/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br/>
        <w:t xml:space="preserve">ii. </w:t>
      </w:r>
      <w:r w:rsidR="00541425" w:rsidRPr="00586F4B">
        <w:rPr>
          <w:rFonts w:ascii="Arial" w:eastAsia="Times New Roman" w:hAnsi="Arial" w:cs="Arial"/>
          <w:color w:val="000000" w:themeColor="text1"/>
          <w:lang w:eastAsia="en-GB"/>
        </w:rPr>
        <w:tab/>
      </w:r>
      <w:r w:rsidRPr="00586F4B">
        <w:rPr>
          <w:rFonts w:ascii="Arial" w:eastAsia="Times New Roman" w:hAnsi="Arial" w:cs="Arial"/>
          <w:color w:val="000000" w:themeColor="text1"/>
          <w:lang w:eastAsia="en-GB"/>
        </w:rPr>
        <w:t>ynglŷn ag unrhyw fater y gallai’r Archwilydd adrodd arno er lles y cyhoedd o dan Adran 22 o’r Ddeddf.</w:t>
      </w:r>
      <w:r w:rsidR="00963C32" w:rsidRPr="00586F4B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14:paraId="1093F184" w14:textId="77777777" w:rsidR="00963C32" w:rsidRPr="00586F4B" w:rsidRDefault="00963C32" w:rsidP="00963C32">
      <w:pPr>
        <w:pStyle w:val="ListParagraph"/>
        <w:rPr>
          <w:rFonts w:ascii="Arial" w:eastAsia="Times New Roman" w:hAnsi="Arial" w:cs="Arial"/>
          <w:color w:val="000000" w:themeColor="text1"/>
          <w:lang w:eastAsia="en-GB"/>
        </w:rPr>
      </w:pPr>
    </w:p>
    <w:p w14:paraId="16A51851" w14:textId="77777777" w:rsidR="00963C32" w:rsidRPr="00586F4B" w:rsidRDefault="00AC0FE6" w:rsidP="00963C32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586F4B">
        <w:rPr>
          <w:rFonts w:ascii="Arial" w:eastAsia="Times New Roman" w:hAnsi="Arial" w:cs="Arial"/>
          <w:color w:val="000000" w:themeColor="text1"/>
          <w:lang w:eastAsia="en-GB"/>
        </w:rPr>
        <w:t>Ni ellir gwneud unrhyw wrthwynebiad o’r fath oni bai bod yr Archwilydd wedi derbyn rhybudd ysgrifenedig yn flaenorol o’r gwrthwynebiad a sail y gwrthwynebiad; a bod copi o rybudd o’r fath yn cael ei anfon at y sawl a enwir isod.</w:t>
      </w:r>
    </w:p>
    <w:p w14:paraId="56A29A37" w14:textId="77777777" w:rsidR="00586F4B" w:rsidRPr="00586F4B" w:rsidRDefault="00586F4B" w:rsidP="00586F4B">
      <w:pPr>
        <w:pStyle w:val="ListParagraph"/>
        <w:rPr>
          <w:rFonts w:ascii="Arial" w:eastAsia="Times New Roman" w:hAnsi="Arial" w:cs="Arial"/>
          <w:color w:val="000000" w:themeColor="text1"/>
          <w:lang w:eastAsia="en-GB"/>
        </w:rPr>
      </w:pPr>
    </w:p>
    <w:p w14:paraId="37031210" w14:textId="77777777" w:rsidR="00DE07EB" w:rsidRPr="00586F4B" w:rsidRDefault="00AC0FE6" w:rsidP="00586F4B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586F4B">
        <w:rPr>
          <w:rFonts w:ascii="Arial" w:eastAsia="Times New Roman" w:hAnsi="Arial" w:cs="Arial"/>
          <w:color w:val="000000" w:themeColor="text1"/>
          <w:lang w:eastAsia="en-GB"/>
        </w:rPr>
        <w:t>Oherwydd y sefyllfa bresennol mewn perthynas â Covid 19, mae’n bosibl y gall y dyddiadau yn yr hysbysiad hwn newid. Bydd unrhyw newid yn y dyddiadau’n cael ei gyhoeddi ar ein gwefan </w:t>
      </w:r>
    </w:p>
    <w:p w14:paraId="0BD8C0BD" w14:textId="77777777" w:rsidR="00DE07EB" w:rsidRPr="00586F4B" w:rsidRDefault="00DE07EB" w:rsidP="00DE07EB">
      <w:pPr>
        <w:pStyle w:val="ListParagraph"/>
      </w:pPr>
    </w:p>
    <w:p w14:paraId="1566CCBC" w14:textId="77777777" w:rsidR="00963C32" w:rsidRDefault="00504491" w:rsidP="00DE07EB">
      <w:pPr>
        <w:pStyle w:val="ListParagraph"/>
        <w:shd w:val="clear" w:color="auto" w:fill="FFFFFF"/>
        <w:spacing w:before="100" w:beforeAutospacing="1" w:after="100" w:afterAutospacing="1" w:line="240" w:lineRule="auto"/>
        <w:ind w:left="2520"/>
        <w:rPr>
          <w:rStyle w:val="Hyperlink"/>
          <w:rFonts w:ascii="Arial" w:eastAsia="Times New Roman" w:hAnsi="Arial" w:cs="Arial"/>
          <w:lang w:eastAsia="en-GB"/>
        </w:rPr>
      </w:pPr>
      <w:hyperlink r:id="rId8" w:history="1">
        <w:r w:rsidR="00963C32" w:rsidRPr="00DE07EB">
          <w:rPr>
            <w:rStyle w:val="Hyperlink"/>
            <w:rFonts w:ascii="Arial" w:eastAsia="Times New Roman" w:hAnsi="Arial" w:cs="Arial"/>
            <w:lang w:eastAsia="en-GB"/>
          </w:rPr>
          <w:t>https://www.southwalescommissioner.org.uk/cy</w:t>
        </w:r>
      </w:hyperlink>
    </w:p>
    <w:tbl>
      <w:tblPr>
        <w:tblW w:w="928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"/>
        <w:gridCol w:w="5872"/>
        <w:gridCol w:w="2268"/>
        <w:gridCol w:w="922"/>
      </w:tblGrid>
      <w:tr w:rsidR="00DB7CE4" w:rsidRPr="00B92031" w14:paraId="6341259A" w14:textId="77777777" w:rsidTr="00586F4B">
        <w:trPr>
          <w:gridBefore w:val="1"/>
          <w:gridAfter w:val="1"/>
          <w:wBefore w:w="224" w:type="dxa"/>
          <w:wAfter w:w="922" w:type="dxa"/>
          <w:trHeight w:val="1265"/>
          <w:jc w:val="center"/>
        </w:trPr>
        <w:tc>
          <w:tcPr>
            <w:tcW w:w="5872" w:type="dxa"/>
            <w:shd w:val="clear" w:color="auto" w:fill="auto"/>
            <w:vAlign w:val="center"/>
            <w:hideMark/>
          </w:tcPr>
          <w:p w14:paraId="23C8F302" w14:textId="77777777"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both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PETER CURRAN</w:t>
            </w: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ab/>
            </w:r>
            <w:r w:rsidR="00963C32"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 xml:space="preserve"> </w:t>
            </w:r>
          </w:p>
          <w:p w14:paraId="6F1F5BBB" w14:textId="77777777"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both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Prif Swyddog Cyllid</w:t>
            </w:r>
          </w:p>
          <w:p w14:paraId="210F0421" w14:textId="77777777"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both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 xml:space="preserve">Swyddfa Comisiynydd Heddlu </w:t>
            </w:r>
          </w:p>
          <w:p w14:paraId="581E2EBE" w14:textId="77777777"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both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A Throsedd De Cymru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F4172D" w14:textId="77777777"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both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UMAR HUSSAIN</w:t>
            </w:r>
          </w:p>
          <w:p w14:paraId="6729DF41" w14:textId="77777777"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both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Prif Swyddog Cyllid</w:t>
            </w:r>
          </w:p>
          <w:p w14:paraId="4C66AC82" w14:textId="77777777"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both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Heddlu De Cymru</w:t>
            </w:r>
          </w:p>
          <w:p w14:paraId="19F4E6A6" w14:textId="77777777" w:rsidR="00963C32" w:rsidRPr="00B92031" w:rsidRDefault="00963C32" w:rsidP="00963C32">
            <w:pPr>
              <w:pStyle w:val="Heading2"/>
              <w:keepNext/>
              <w:spacing w:before="0" w:beforeAutospacing="0" w:after="0" w:afterAutospacing="0"/>
              <w:jc w:val="both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</w:p>
        </w:tc>
      </w:tr>
      <w:tr w:rsidR="00DB7CE4" w:rsidRPr="00B92031" w14:paraId="3FC94F43" w14:textId="77777777" w:rsidTr="00DE07EB">
        <w:tblPrEx>
          <w:jc w:val="left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/>
        </w:trPr>
        <w:tc>
          <w:tcPr>
            <w:tcW w:w="9286" w:type="dxa"/>
            <w:gridSpan w:val="4"/>
            <w:shd w:val="clear" w:color="auto" w:fill="auto"/>
          </w:tcPr>
          <w:p w14:paraId="554C60BB" w14:textId="77777777"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center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Pencadlys Heddlu De Cymru</w:t>
            </w:r>
          </w:p>
          <w:p w14:paraId="6E27D354" w14:textId="77777777" w:rsidR="00AC0FE6" w:rsidRPr="00B92031" w:rsidRDefault="00DB7CE4" w:rsidP="00963C32">
            <w:pPr>
              <w:pStyle w:val="Heading2"/>
              <w:keepNext/>
              <w:spacing w:before="0" w:beforeAutospacing="0" w:after="0" w:afterAutospacing="0"/>
              <w:jc w:val="center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Heol y Bontfaen</w:t>
            </w:r>
          </w:p>
          <w:p w14:paraId="08E31EDA" w14:textId="77777777" w:rsidR="00DB7CE4" w:rsidRPr="00B92031" w:rsidRDefault="00DB7CE4" w:rsidP="00963C32">
            <w:pPr>
              <w:pStyle w:val="Heading2"/>
              <w:keepNext/>
              <w:spacing w:before="0" w:beforeAutospacing="0" w:after="0" w:afterAutospacing="0"/>
              <w:jc w:val="center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Penybont-ar-Ogwr</w:t>
            </w:r>
          </w:p>
          <w:p w14:paraId="0C2342E0" w14:textId="77777777" w:rsidR="00AC0FE6" w:rsidRPr="00B92031" w:rsidRDefault="00AC0FE6" w:rsidP="00963C32">
            <w:pPr>
              <w:pStyle w:val="Heading2"/>
              <w:keepNext/>
              <w:spacing w:before="0" w:beforeAutospacing="0" w:after="0" w:afterAutospacing="0"/>
              <w:jc w:val="center"/>
              <w:rPr>
                <w:rFonts w:ascii="Arial" w:hAnsi="Arial"/>
                <w:bCs w:val="0"/>
                <w:sz w:val="22"/>
                <w:szCs w:val="22"/>
                <w:lang w:eastAsia="en-US"/>
              </w:rPr>
            </w:pPr>
            <w:r w:rsidRPr="00B92031">
              <w:rPr>
                <w:rFonts w:ascii="Arial" w:hAnsi="Arial"/>
                <w:bCs w:val="0"/>
                <w:sz w:val="22"/>
                <w:szCs w:val="22"/>
                <w:lang w:eastAsia="en-US"/>
              </w:rPr>
              <w:t>CF31 3SU</w:t>
            </w:r>
          </w:p>
        </w:tc>
      </w:tr>
    </w:tbl>
    <w:p w14:paraId="28F2868C" w14:textId="77777777" w:rsidR="00586F4B" w:rsidRPr="00AC0FE6" w:rsidRDefault="00586F4B" w:rsidP="00B9203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sectPr w:rsidR="00586F4B" w:rsidRPr="00AC0FE6" w:rsidSect="00CE0C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1741" w14:textId="77777777" w:rsidR="00DE07EB" w:rsidRDefault="00DE07EB" w:rsidP="00CE0C06">
      <w:pPr>
        <w:spacing w:after="0" w:line="240" w:lineRule="auto"/>
      </w:pPr>
      <w:r>
        <w:separator/>
      </w:r>
    </w:p>
  </w:endnote>
  <w:endnote w:type="continuationSeparator" w:id="0">
    <w:p w14:paraId="7686A89E" w14:textId="77777777" w:rsidR="00DE07EB" w:rsidRDefault="00DE07EB" w:rsidP="00CE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043D" w14:textId="77777777" w:rsidR="00586F4B" w:rsidRDefault="00C167CF" w:rsidP="00C167CF">
    <w:pPr>
      <w:pStyle w:val="Footer"/>
      <w:rPr>
        <w:color w:val="000000"/>
        <w:sz w:val="17"/>
      </w:rPr>
    </w:pPr>
    <w:bookmarkStart w:id="2" w:name="TITUS1FooterEvenPages"/>
    <w:r>
      <w:rPr>
        <w:color w:val="000000"/>
        <w:sz w:val="17"/>
      </w:rPr>
      <w:t> </w:t>
    </w:r>
  </w:p>
  <w:bookmarkEnd w:id="2"/>
  <w:p w14:paraId="4DD171D9" w14:textId="77777777" w:rsidR="00586F4B" w:rsidRDefault="00586F4B" w:rsidP="00586F4B">
    <w:pPr>
      <w:pStyle w:val="Footer"/>
    </w:pPr>
  </w:p>
  <w:p w14:paraId="77097BED" w14:textId="77777777" w:rsidR="00DE07EB" w:rsidRDefault="00DE0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D544" w14:textId="77777777" w:rsidR="00DE07EB" w:rsidRDefault="00C167CF" w:rsidP="00C167CF">
    <w:pPr>
      <w:pStyle w:val="Footer"/>
      <w:rPr>
        <w:color w:val="000000"/>
        <w:sz w:val="17"/>
      </w:rPr>
    </w:pPr>
    <w:bookmarkStart w:id="3" w:name="TITUS1FooterPrimary"/>
    <w:r>
      <w:rPr>
        <w:color w:val="000000"/>
        <w:sz w:val="17"/>
      </w:rPr>
      <w:t> </w:t>
    </w:r>
  </w:p>
  <w:bookmarkEnd w:id="3"/>
  <w:p w14:paraId="1FF191D5" w14:textId="77777777" w:rsidR="00DE07EB" w:rsidRDefault="00DE0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D49E" w14:textId="77777777" w:rsidR="00DE07EB" w:rsidRDefault="00C167CF" w:rsidP="00C167CF">
    <w:pPr>
      <w:pStyle w:val="Footer"/>
      <w:rPr>
        <w:color w:val="000000"/>
        <w:sz w:val="17"/>
      </w:rPr>
    </w:pPr>
    <w:bookmarkStart w:id="5" w:name="TITUS1FooterFirstPage"/>
    <w:r>
      <w:rPr>
        <w:color w:val="000000"/>
        <w:sz w:val="17"/>
      </w:rPr>
      <w:t> </w:t>
    </w:r>
  </w:p>
  <w:bookmarkEnd w:id="5"/>
  <w:p w14:paraId="54368D8F" w14:textId="77777777" w:rsidR="00DE07EB" w:rsidRDefault="00DE0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6E17" w14:textId="77777777" w:rsidR="00DE07EB" w:rsidRDefault="00DE07EB" w:rsidP="00CE0C06">
      <w:pPr>
        <w:spacing w:after="0" w:line="240" w:lineRule="auto"/>
      </w:pPr>
      <w:r>
        <w:separator/>
      </w:r>
    </w:p>
  </w:footnote>
  <w:footnote w:type="continuationSeparator" w:id="0">
    <w:p w14:paraId="0FC29290" w14:textId="77777777" w:rsidR="00DE07EB" w:rsidRDefault="00DE07EB" w:rsidP="00CE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5D1F" w14:textId="77777777" w:rsidR="00586F4B" w:rsidRDefault="00C167CF" w:rsidP="00C167CF">
    <w:pPr>
      <w:pStyle w:val="Header"/>
      <w:rPr>
        <w:color w:val="000000"/>
        <w:sz w:val="17"/>
      </w:rPr>
    </w:pPr>
    <w:bookmarkStart w:id="0" w:name="TITUS1HeaderEvenPages"/>
    <w:r>
      <w:rPr>
        <w:color w:val="000000"/>
        <w:sz w:val="17"/>
      </w:rPr>
      <w:t> </w:t>
    </w:r>
  </w:p>
  <w:bookmarkEnd w:id="0"/>
  <w:p w14:paraId="1DF05092" w14:textId="77777777" w:rsidR="00586F4B" w:rsidRDefault="00586F4B" w:rsidP="00586F4B">
    <w:pPr>
      <w:pStyle w:val="Header"/>
    </w:pPr>
  </w:p>
  <w:p w14:paraId="274FB081" w14:textId="77777777" w:rsidR="00DE07EB" w:rsidRDefault="00DE0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5B05" w14:textId="77777777" w:rsidR="00DE07EB" w:rsidRDefault="00C167CF" w:rsidP="00C167CF">
    <w:pPr>
      <w:pStyle w:val="Header"/>
      <w:rPr>
        <w:color w:val="000000"/>
        <w:sz w:val="17"/>
      </w:rPr>
    </w:pPr>
    <w:bookmarkStart w:id="1" w:name="TITUS1HeaderPrimary"/>
    <w:r>
      <w:rPr>
        <w:color w:val="000000"/>
        <w:sz w:val="17"/>
      </w:rPr>
      <w:t> </w:t>
    </w:r>
  </w:p>
  <w:bookmarkEnd w:id="1"/>
  <w:p w14:paraId="2BC0B29F" w14:textId="77777777" w:rsidR="00DE07EB" w:rsidRDefault="00DE07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B9E2" w14:textId="77777777" w:rsidR="00DE07EB" w:rsidRDefault="00C167CF" w:rsidP="00C167CF">
    <w:pPr>
      <w:pStyle w:val="Header"/>
      <w:rPr>
        <w:color w:val="000000"/>
        <w:sz w:val="17"/>
      </w:rPr>
    </w:pPr>
    <w:bookmarkStart w:id="4" w:name="TITUS1HeaderFirstPage"/>
    <w:r>
      <w:rPr>
        <w:color w:val="000000"/>
        <w:sz w:val="17"/>
      </w:rPr>
      <w:t> </w:t>
    </w:r>
  </w:p>
  <w:bookmarkEnd w:id="4"/>
  <w:p w14:paraId="2B5AD8B6" w14:textId="77777777" w:rsidR="00DE07EB" w:rsidRDefault="00DE0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6E9F"/>
    <w:multiLevelType w:val="multilevel"/>
    <w:tmpl w:val="1C28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20DF9"/>
    <w:multiLevelType w:val="hybridMultilevel"/>
    <w:tmpl w:val="1FBCF6C2"/>
    <w:lvl w:ilvl="0" w:tplc="4378A76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354B"/>
    <w:multiLevelType w:val="hybridMultilevel"/>
    <w:tmpl w:val="9EA23F84"/>
    <w:lvl w:ilvl="0" w:tplc="5D948AA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EF7F81"/>
    <w:multiLevelType w:val="multilevel"/>
    <w:tmpl w:val="737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FE6"/>
    <w:rsid w:val="003E50FF"/>
    <w:rsid w:val="00504491"/>
    <w:rsid w:val="00541425"/>
    <w:rsid w:val="00576ABA"/>
    <w:rsid w:val="00586F4B"/>
    <w:rsid w:val="005D61D5"/>
    <w:rsid w:val="00963C32"/>
    <w:rsid w:val="00AC0FE6"/>
    <w:rsid w:val="00B92031"/>
    <w:rsid w:val="00BC7C00"/>
    <w:rsid w:val="00C167CF"/>
    <w:rsid w:val="00CE0C06"/>
    <w:rsid w:val="00DB7CE4"/>
    <w:rsid w:val="00D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7B9AF0"/>
  <w15:chartTrackingRefBased/>
  <w15:docId w15:val="{B43362CB-C894-4856-8BBA-68B7C293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AC0F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0FE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C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C0FE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0FE6"/>
    <w:rPr>
      <w:b/>
      <w:bCs/>
    </w:rPr>
  </w:style>
  <w:style w:type="paragraph" w:customStyle="1" w:styleId="text-center">
    <w:name w:val="text-center"/>
    <w:basedOn w:val="Normal"/>
    <w:rsid w:val="00AC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this">
    <w:name w:val="sharethis"/>
    <w:basedOn w:val="DefaultParagraphFont"/>
    <w:rsid w:val="00AC0FE6"/>
  </w:style>
  <w:style w:type="paragraph" w:styleId="ListParagraph">
    <w:name w:val="List Paragraph"/>
    <w:basedOn w:val="Normal"/>
    <w:uiPriority w:val="34"/>
    <w:qFormat/>
    <w:rsid w:val="00AC0FE6"/>
    <w:pPr>
      <w:ind w:left="720"/>
      <w:contextualSpacing/>
    </w:pPr>
  </w:style>
  <w:style w:type="paragraph" w:styleId="NoSpacing">
    <w:name w:val="No Spacing"/>
    <w:uiPriority w:val="1"/>
    <w:qFormat/>
    <w:rsid w:val="00963C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C06"/>
  </w:style>
  <w:style w:type="paragraph" w:styleId="Footer">
    <w:name w:val="footer"/>
    <w:basedOn w:val="Normal"/>
    <w:link w:val="FooterChar"/>
    <w:uiPriority w:val="99"/>
    <w:unhideWhenUsed/>
    <w:rsid w:val="00CE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walescommissioner.org.uk/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3C518-1B1F-4B4D-8057-D7E543FB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Police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Scourfield,Neil swp54685</dc:creator>
  <cp:keywords/>
  <dc:description/>
  <cp:lastModifiedBy>Scourfield,Neil swp54685</cp:lastModifiedBy>
  <cp:revision>4</cp:revision>
  <dcterms:created xsi:type="dcterms:W3CDTF">2022-04-22T10:53:00Z</dcterms:created>
  <dcterms:modified xsi:type="dcterms:W3CDTF">2022-05-13T08:17:00Z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9fb5d281-0638-4547-b0b2-470a7a43405f</vt:lpwstr>
  </property>
  <property fmtid="{D5CDD505-2E9C-101B-9397-08002B2CF9AE}" pid="3" name="Classification">
    <vt:lpwstr>OFFICIAL</vt:lpwstr>
  </property>
  <property fmtid="{D5CDD505-2E9C-101B-9397-08002B2CF9AE}" pid="4" name="Visibility">
    <vt:lpwstr>NOT VISIBLE</vt:lpwstr>
  </property>
  <property fmtid="{D5CDD505-2E9C-101B-9397-08002B2CF9AE}" pid="5" name="MSIP_Label_66cf8fe5-b7b7-4df7-b38d-1c61ac2f6639_Enabled">
    <vt:lpwstr>true</vt:lpwstr>
  </property>
  <property fmtid="{D5CDD505-2E9C-101B-9397-08002B2CF9AE}" pid="6" name="MSIP_Label_66cf8fe5-b7b7-4df7-b38d-1c61ac2f6639_SetDate">
    <vt:lpwstr>2022-04-22T10:52:39Z</vt:lpwstr>
  </property>
  <property fmtid="{D5CDD505-2E9C-101B-9397-08002B2CF9AE}" pid="7" name="MSIP_Label_66cf8fe5-b7b7-4df7-b38d-1c61ac2f6639_Method">
    <vt:lpwstr>Standard</vt:lpwstr>
  </property>
  <property fmtid="{D5CDD505-2E9C-101B-9397-08002B2CF9AE}" pid="8" name="MSIP_Label_66cf8fe5-b7b7-4df7-b38d-1c61ac2f6639_Name">
    <vt:lpwstr>66cf8fe5-b7b7-4df7-b38d-1c61ac2f6639</vt:lpwstr>
  </property>
  <property fmtid="{D5CDD505-2E9C-101B-9397-08002B2CF9AE}" pid="9" name="MSIP_Label_66cf8fe5-b7b7-4df7-b38d-1c61ac2f6639_SiteId">
    <vt:lpwstr>270c2f4d-fd0c-4f08-92a9-e5bdd8a87e09</vt:lpwstr>
  </property>
  <property fmtid="{D5CDD505-2E9C-101B-9397-08002B2CF9AE}" pid="10" name="MSIP_Label_66cf8fe5-b7b7-4df7-b38d-1c61ac2f6639_ActionId">
    <vt:lpwstr>9655fb0b-6c53-4bb7-9437-840580cfbbd2</vt:lpwstr>
  </property>
  <property fmtid="{D5CDD505-2E9C-101B-9397-08002B2CF9AE}" pid="11" name="MSIP_Label_66cf8fe5-b7b7-4df7-b38d-1c61ac2f6639_ContentBits">
    <vt:lpwstr>0</vt:lpwstr>
  </property>
</Properties>
</file>