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2966" w14:textId="77777777" w:rsidR="00AF6A21" w:rsidRDefault="00AF6A21" w:rsidP="00AF6A21">
      <w:pPr>
        <w:pStyle w:val="paragraph"/>
        <w:spacing w:beforeAutospacing="0" w:after="0" w:afterAutospacing="0"/>
        <w:ind w:left="1134"/>
        <w:jc w:val="right"/>
        <w:textAlignment w:val="baseline"/>
        <w:rPr>
          <w:rFonts w:ascii="Arial" w:hAnsi="Arial" w:cs="Arial"/>
          <w:b/>
          <w:bCs/>
          <w:sz w:val="40"/>
          <w:szCs w:val="40"/>
        </w:rPr>
      </w:pPr>
      <w:r w:rsidRPr="00AF6A21">
        <w:rPr>
          <w:rFonts w:ascii="Arial" w:hAnsi="Arial" w:cs="Arial"/>
          <w:b/>
          <w:bCs/>
          <w:sz w:val="40"/>
          <w:szCs w:val="40"/>
        </w:rPr>
        <w:t>Norther</w:t>
      </w:r>
      <w:r>
        <w:rPr>
          <w:rFonts w:ascii="Arial" w:hAnsi="Arial" w:cs="Arial"/>
          <w:b/>
          <w:bCs/>
          <w:sz w:val="40"/>
          <w:szCs w:val="40"/>
        </w:rPr>
        <w:t>n Rural Communities Feasibility</w:t>
      </w:r>
    </w:p>
    <w:p w14:paraId="3C56A430" w14:textId="7FAE4991" w:rsidR="00AF6A21" w:rsidRPr="00AF6A21" w:rsidRDefault="00AF6A21" w:rsidP="00AF6A21">
      <w:pPr>
        <w:pStyle w:val="paragraph"/>
        <w:spacing w:beforeAutospacing="0" w:after="0" w:afterAutospacing="0"/>
        <w:ind w:left="1134"/>
        <w:jc w:val="right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</w:t>
      </w:r>
      <w:r w:rsidRPr="00AF6A21">
        <w:rPr>
          <w:rFonts w:ascii="Arial" w:hAnsi="Arial" w:cs="Arial"/>
          <w:b/>
          <w:bCs/>
          <w:sz w:val="40"/>
          <w:szCs w:val="40"/>
        </w:rPr>
        <w:t>tudy</w:t>
      </w:r>
    </w:p>
    <w:p w14:paraId="3B292FDB" w14:textId="226A3188" w:rsidR="00B73C08" w:rsidRPr="007E0EF8" w:rsidRDefault="00B73C08" w:rsidP="00B863E7">
      <w:pPr>
        <w:pBdr>
          <w:bottom w:val="single" w:sz="6" w:space="0" w:color="auto"/>
        </w:pBdr>
        <w:rPr>
          <w:rFonts w:ascii="Arial" w:hAnsi="Arial" w:cs="Arial"/>
          <w:color w:val="000000" w:themeColor="text1"/>
          <w:sz w:val="16"/>
          <w:szCs w:val="16"/>
        </w:rPr>
      </w:pPr>
    </w:p>
    <w:p w14:paraId="06E29D0F" w14:textId="77777777" w:rsidR="006D49E2" w:rsidRPr="007E0EF8" w:rsidRDefault="006D49E2" w:rsidP="006D49E2">
      <w:pPr>
        <w:rPr>
          <w:rFonts w:ascii="Arial" w:eastAsia="Arial" w:hAnsi="Arial" w:cs="Arial"/>
          <w:sz w:val="16"/>
          <w:szCs w:val="16"/>
        </w:rPr>
      </w:pPr>
    </w:p>
    <w:p w14:paraId="4A094082" w14:textId="099AF5D5" w:rsidR="00B863E7" w:rsidRPr="006D49E2" w:rsidRDefault="00B863E7" w:rsidP="006D49E2">
      <w:pPr>
        <w:ind w:left="720" w:firstLine="414"/>
        <w:rPr>
          <w:rFonts w:ascii="Arial" w:eastAsia="Arial" w:hAnsi="Arial" w:cs="Arial"/>
          <w:sz w:val="24"/>
          <w:szCs w:val="24"/>
        </w:rPr>
      </w:pPr>
      <w:r w:rsidRPr="178758FB">
        <w:rPr>
          <w:rFonts w:ascii="Arial" w:eastAsia="Arial" w:hAnsi="Arial" w:cs="Arial"/>
          <w:b/>
          <w:bCs/>
          <w:sz w:val="24"/>
          <w:szCs w:val="24"/>
        </w:rPr>
        <w:t>Project Description:</w:t>
      </w:r>
      <w:r>
        <w:tab/>
      </w:r>
    </w:p>
    <w:p w14:paraId="5FFC8C26" w14:textId="4561F3AC" w:rsidR="00B863E7" w:rsidRDefault="00B863E7" w:rsidP="00B863E7">
      <w:pPr>
        <w:ind w:left="720"/>
        <w:rPr>
          <w:rFonts w:ascii="Arial" w:eastAsia="Arial" w:hAnsi="Arial" w:cs="Arial"/>
        </w:rPr>
      </w:pPr>
    </w:p>
    <w:p w14:paraId="20C869A9" w14:textId="16C81E5F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  <w:r w:rsidRPr="000C00F6">
        <w:rPr>
          <w:rFonts w:ascii="Arial" w:eastAsia="Arial" w:hAnsi="Arial" w:cs="Arial"/>
          <w:sz w:val="24"/>
          <w:szCs w:val="24"/>
        </w:rPr>
        <w:t xml:space="preserve">Whilst a lot of excellent work has been carried out by the LAG, who have supported 26 projects to date committing £444,535 to the rural </w:t>
      </w:r>
      <w:r w:rsidRPr="00AF6A21">
        <w:rPr>
          <w:rFonts w:ascii="Arial" w:eastAsia="Arial" w:hAnsi="Arial" w:cs="Arial"/>
          <w:color w:val="000000" w:themeColor="text1"/>
          <w:sz w:val="24"/>
          <w:szCs w:val="24"/>
        </w:rPr>
        <w:t>communities</w:t>
      </w:r>
      <w:r w:rsidRPr="00AF6A21">
        <w:rPr>
          <w:rFonts w:ascii="Arial" w:eastAsia="Arial" w:hAnsi="Arial" w:cs="Arial"/>
          <w:sz w:val="24"/>
          <w:szCs w:val="24"/>
        </w:rPr>
        <w:t xml:space="preserve"> it</w:t>
      </w:r>
      <w:r w:rsidRPr="000C00F6">
        <w:rPr>
          <w:rFonts w:ascii="Arial" w:eastAsia="Arial" w:hAnsi="Arial" w:cs="Arial"/>
          <w:sz w:val="24"/>
          <w:szCs w:val="24"/>
        </w:rPr>
        <w:t xml:space="preserve"> is felt the Northern Rural wards could have benefitted more from the funding issued to date. </w:t>
      </w:r>
    </w:p>
    <w:p w14:paraId="1641F383" w14:textId="77777777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</w:p>
    <w:p w14:paraId="2B7085C2" w14:textId="72DB2480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  <w:proofErr w:type="gramStart"/>
      <w:r w:rsidRPr="000C00F6">
        <w:rPr>
          <w:rFonts w:ascii="Arial" w:eastAsia="Arial" w:hAnsi="Arial" w:cs="Arial"/>
          <w:sz w:val="24"/>
          <w:szCs w:val="24"/>
        </w:rPr>
        <w:t>With this in mind, the</w:t>
      </w:r>
      <w:proofErr w:type="gramEnd"/>
      <w:r w:rsidRPr="000C00F6">
        <w:rPr>
          <w:rFonts w:ascii="Arial" w:eastAsia="Arial" w:hAnsi="Arial" w:cs="Arial"/>
          <w:sz w:val="24"/>
          <w:szCs w:val="24"/>
        </w:rPr>
        <w:t xml:space="preserve"> LAG undertook a tender exercise to seek a suitable consultant to work with Swansea Council officers, and the communities of rural wards </w:t>
      </w:r>
      <w:proofErr w:type="spellStart"/>
      <w:r w:rsidRPr="000C00F6">
        <w:rPr>
          <w:rFonts w:ascii="Arial" w:eastAsia="Arial" w:hAnsi="Arial" w:cs="Arial"/>
          <w:sz w:val="24"/>
          <w:szCs w:val="24"/>
        </w:rPr>
        <w:t>Pontarddulais</w:t>
      </w:r>
      <w:proofErr w:type="spellEnd"/>
      <w:r w:rsidRPr="000C00F6">
        <w:rPr>
          <w:rFonts w:ascii="Arial" w:eastAsia="Arial" w:hAnsi="Arial" w:cs="Arial"/>
          <w:sz w:val="24"/>
          <w:szCs w:val="24"/>
        </w:rPr>
        <w:t xml:space="preserve">, Mawr, </w:t>
      </w:r>
      <w:proofErr w:type="spellStart"/>
      <w:r w:rsidRPr="000C00F6">
        <w:rPr>
          <w:rFonts w:ascii="Arial" w:eastAsia="Arial" w:hAnsi="Arial" w:cs="Arial"/>
          <w:sz w:val="24"/>
          <w:szCs w:val="24"/>
        </w:rPr>
        <w:t>Llangyfelach</w:t>
      </w:r>
      <w:proofErr w:type="spellEnd"/>
      <w:r w:rsidRPr="000C00F6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0C00F6">
        <w:rPr>
          <w:rFonts w:ascii="Arial" w:eastAsia="Arial" w:hAnsi="Arial" w:cs="Arial"/>
          <w:sz w:val="24"/>
          <w:szCs w:val="24"/>
        </w:rPr>
        <w:t>Penclawdd</w:t>
      </w:r>
      <w:proofErr w:type="spellEnd"/>
      <w:r w:rsidRPr="000C00F6">
        <w:rPr>
          <w:rFonts w:ascii="Arial" w:eastAsia="Arial" w:hAnsi="Arial" w:cs="Arial"/>
          <w:sz w:val="24"/>
          <w:szCs w:val="24"/>
        </w:rPr>
        <w:t xml:space="preserve"> to produce a feasibility study for each ward which will enable them to have a platform to apply for future funding. </w:t>
      </w:r>
    </w:p>
    <w:p w14:paraId="5C143F41" w14:textId="77777777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</w:p>
    <w:p w14:paraId="71CAB721" w14:textId="0FCB8B17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  <w:r w:rsidRPr="000C00F6">
        <w:rPr>
          <w:rFonts w:ascii="Arial" w:eastAsia="Arial" w:hAnsi="Arial" w:cs="Arial"/>
          <w:sz w:val="24"/>
          <w:szCs w:val="24"/>
        </w:rPr>
        <w:t>The feasibility studies for each ward will have to be in line with the Swansea Council LDS aims and objectives and incorporate our One Planet vision.</w:t>
      </w:r>
    </w:p>
    <w:p w14:paraId="0EA3A91B" w14:textId="459615E6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</w:p>
    <w:p w14:paraId="29D2E5CF" w14:textId="2CD43E1D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focus will be on:</w:t>
      </w:r>
    </w:p>
    <w:p w14:paraId="655FB54D" w14:textId="77777777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</w:p>
    <w:p w14:paraId="7EE452F5" w14:textId="66E8B691" w:rsidR="00AF6A21" w:rsidRPr="000C00F6" w:rsidRDefault="00AF6A21" w:rsidP="00AF6A21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/>
          <w:color w:val="000000" w:themeColor="text1"/>
        </w:rPr>
      </w:pPr>
      <w:proofErr w:type="spellStart"/>
      <w:r w:rsidRPr="000C00F6">
        <w:rPr>
          <w:rFonts w:ascii="Arial" w:eastAsia="Arial" w:hAnsi="Arial"/>
          <w:color w:val="000000" w:themeColor="text1"/>
        </w:rPr>
        <w:t>Llangyfelach</w:t>
      </w:r>
      <w:proofErr w:type="spellEnd"/>
      <w:r w:rsidRPr="000C00F6">
        <w:rPr>
          <w:rFonts w:ascii="Arial" w:eastAsia="Arial" w:hAnsi="Arial"/>
          <w:color w:val="000000" w:themeColor="text1"/>
        </w:rPr>
        <w:t xml:space="preserve"> </w:t>
      </w:r>
      <w:r>
        <w:rPr>
          <w:rFonts w:ascii="Arial" w:eastAsia="Arial" w:hAnsi="Arial"/>
          <w:color w:val="000000" w:themeColor="text1"/>
        </w:rPr>
        <w:t>- to assess</w:t>
      </w:r>
      <w:r w:rsidRPr="000C00F6">
        <w:rPr>
          <w:rFonts w:ascii="Arial" w:eastAsia="Arial" w:hAnsi="Arial"/>
          <w:color w:val="000000" w:themeColor="text1"/>
        </w:rPr>
        <w:t xml:space="preserve"> the viability of turning the green spaces in the ward into useable community </w:t>
      </w:r>
      <w:proofErr w:type="gramStart"/>
      <w:r w:rsidRPr="000C00F6">
        <w:rPr>
          <w:rFonts w:ascii="Arial" w:eastAsia="Arial" w:hAnsi="Arial"/>
          <w:color w:val="000000" w:themeColor="text1"/>
        </w:rPr>
        <w:t>spaces</w:t>
      </w:r>
      <w:proofErr w:type="gramEnd"/>
    </w:p>
    <w:p w14:paraId="70E9A4E5" w14:textId="5CDBBCF4" w:rsidR="00AF6A21" w:rsidRPr="00AF6A21" w:rsidRDefault="00AF6A21" w:rsidP="00AF6A21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/>
          <w:color w:val="000000" w:themeColor="text1"/>
        </w:rPr>
      </w:pPr>
      <w:proofErr w:type="spellStart"/>
      <w:r>
        <w:rPr>
          <w:rFonts w:ascii="Arial" w:eastAsiaTheme="minorEastAsia" w:hAnsi="Arial"/>
          <w:color w:val="000000" w:themeColor="text1"/>
        </w:rPr>
        <w:t>Penclawdd</w:t>
      </w:r>
      <w:proofErr w:type="spellEnd"/>
      <w:r>
        <w:rPr>
          <w:rFonts w:ascii="Arial" w:eastAsiaTheme="minorEastAsia" w:hAnsi="Arial"/>
          <w:color w:val="000000" w:themeColor="text1"/>
        </w:rPr>
        <w:t xml:space="preserve"> - </w:t>
      </w:r>
      <w:r w:rsidRPr="000C00F6">
        <w:rPr>
          <w:rFonts w:ascii="Arial" w:eastAsia="Arial" w:hAnsi="Arial"/>
          <w:color w:val="000000" w:themeColor="text1"/>
        </w:rPr>
        <w:t xml:space="preserve">to produce a feasibility study to provide a platform for future funding for the Graig Y </w:t>
      </w:r>
      <w:proofErr w:type="spellStart"/>
      <w:r w:rsidRPr="000C00F6">
        <w:rPr>
          <w:rFonts w:ascii="Arial" w:eastAsia="Arial" w:hAnsi="Arial"/>
          <w:color w:val="000000" w:themeColor="text1"/>
        </w:rPr>
        <w:t>Coed</w:t>
      </w:r>
      <w:proofErr w:type="spellEnd"/>
      <w:r w:rsidRPr="000C00F6">
        <w:rPr>
          <w:rFonts w:ascii="Arial" w:eastAsia="Arial" w:hAnsi="Arial"/>
          <w:color w:val="000000" w:themeColor="text1"/>
        </w:rPr>
        <w:t xml:space="preserve"> Woodland project.</w:t>
      </w:r>
    </w:p>
    <w:p w14:paraId="019E7B30" w14:textId="74ECD08D" w:rsidR="00AF6A21" w:rsidRPr="00AF6A21" w:rsidRDefault="00AF6A21" w:rsidP="00AF6A21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/>
          <w:color w:val="000000" w:themeColor="text1"/>
        </w:rPr>
      </w:pPr>
      <w:proofErr w:type="spellStart"/>
      <w:r>
        <w:rPr>
          <w:rFonts w:ascii="Arial" w:eastAsia="Arial" w:hAnsi="Arial"/>
        </w:rPr>
        <w:t>Pontarddulais</w:t>
      </w:r>
      <w:proofErr w:type="spellEnd"/>
      <w:r>
        <w:rPr>
          <w:rFonts w:ascii="Arial" w:eastAsia="Arial" w:hAnsi="Arial"/>
        </w:rPr>
        <w:t xml:space="preserve"> - </w:t>
      </w:r>
      <w:r w:rsidRPr="000C00F6">
        <w:rPr>
          <w:rFonts w:ascii="Arial" w:eastAsia="Arial" w:hAnsi="Arial"/>
          <w:color w:val="000000" w:themeColor="text1"/>
        </w:rPr>
        <w:t>to assess the possibility of creating a Heritage Museum</w:t>
      </w:r>
    </w:p>
    <w:p w14:paraId="1443C77E" w14:textId="77777777" w:rsidR="00AF6A21" w:rsidRPr="000C00F6" w:rsidRDefault="00AF6A21" w:rsidP="00AF6A21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Theme="minorEastAsia" w:hAnsi="Arial"/>
          <w:color w:val="000000" w:themeColor="text1"/>
        </w:rPr>
      </w:pPr>
      <w:r>
        <w:rPr>
          <w:rFonts w:ascii="Arial" w:eastAsia="Arial" w:hAnsi="Arial"/>
        </w:rPr>
        <w:t>Mawr -</w:t>
      </w:r>
      <w:r>
        <w:rPr>
          <w:rFonts w:ascii="Arial" w:eastAsiaTheme="minorEastAsia" w:hAnsi="Arial"/>
          <w:color w:val="000000" w:themeColor="text1"/>
        </w:rPr>
        <w:t xml:space="preserve"> </w:t>
      </w:r>
      <w:r w:rsidRPr="000C00F6">
        <w:rPr>
          <w:rFonts w:ascii="Arial" w:eastAsia="Arial" w:hAnsi="Arial"/>
          <w:color w:val="000000" w:themeColor="text1"/>
        </w:rPr>
        <w:t xml:space="preserve">to produce a feasibility study to clean up the land around Sally’s Way in </w:t>
      </w:r>
      <w:proofErr w:type="spellStart"/>
      <w:r w:rsidRPr="000C00F6">
        <w:rPr>
          <w:rFonts w:ascii="Arial" w:eastAsia="Arial" w:hAnsi="Arial"/>
          <w:color w:val="000000" w:themeColor="text1"/>
        </w:rPr>
        <w:t>Felindre</w:t>
      </w:r>
      <w:proofErr w:type="spellEnd"/>
      <w:r w:rsidRPr="000C00F6">
        <w:rPr>
          <w:rFonts w:ascii="Arial" w:eastAsia="Arial" w:hAnsi="Arial"/>
          <w:color w:val="000000" w:themeColor="text1"/>
        </w:rPr>
        <w:t xml:space="preserve">, and re-introduce the forest garden previously </w:t>
      </w:r>
      <w:proofErr w:type="gramStart"/>
      <w:r w:rsidRPr="000C00F6">
        <w:rPr>
          <w:rFonts w:ascii="Arial" w:eastAsia="Arial" w:hAnsi="Arial"/>
          <w:color w:val="000000" w:themeColor="text1"/>
        </w:rPr>
        <w:t>installed</w:t>
      </w:r>
      <w:proofErr w:type="gramEnd"/>
    </w:p>
    <w:tbl>
      <w:tblPr>
        <w:tblStyle w:val="TableGrid"/>
        <w:tblW w:w="8323" w:type="dxa"/>
        <w:tblInd w:w="1413" w:type="dxa"/>
        <w:tblLook w:val="04A0" w:firstRow="1" w:lastRow="0" w:firstColumn="1" w:lastColumn="0" w:noHBand="0" w:noVBand="1"/>
      </w:tblPr>
      <w:tblGrid>
        <w:gridCol w:w="3815"/>
        <w:gridCol w:w="4508"/>
      </w:tblGrid>
      <w:tr w:rsidR="00B73C08" w14:paraId="4719CD47" w14:textId="77777777" w:rsidTr="007E0EF8">
        <w:tc>
          <w:tcPr>
            <w:tcW w:w="3815" w:type="dxa"/>
            <w:shd w:val="clear" w:color="auto" w:fill="9BBB59" w:themeFill="accent3"/>
          </w:tcPr>
          <w:p w14:paraId="291DE89B" w14:textId="1EAE9C47" w:rsidR="00B73C08" w:rsidRDefault="00B86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B73C08"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7B715D6B" w14:textId="4B003698" w:rsidR="00B73C08" w:rsidRDefault="00037A81" w:rsidP="0095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£40,000</w:t>
            </w:r>
          </w:p>
        </w:tc>
      </w:tr>
      <w:tr w:rsidR="00B73C08" w14:paraId="0AA88AE3" w14:textId="77777777" w:rsidTr="007E0EF8">
        <w:tc>
          <w:tcPr>
            <w:tcW w:w="3815" w:type="dxa"/>
            <w:shd w:val="clear" w:color="auto" w:fill="9BBB59" w:themeFill="accent3"/>
          </w:tcPr>
          <w:p w14:paraId="43E4FCED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71D0BD08" w14:textId="40F740F6" w:rsidR="00AF6A21" w:rsidRDefault="00037A81" w:rsidP="00AF6A2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£40,000</w:t>
            </w:r>
          </w:p>
          <w:p w14:paraId="42C7EBA9" w14:textId="56A466F9" w:rsidR="00B73C08" w:rsidRDefault="00AF6A21" w:rsidP="00AF6A2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6A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 Commission 100%</w:t>
            </w:r>
          </w:p>
        </w:tc>
      </w:tr>
    </w:tbl>
    <w:p w14:paraId="442C3140" w14:textId="77777777" w:rsidR="00173928" w:rsidRDefault="00173928" w:rsidP="00173928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6E6A31F3" w14:textId="77777777" w:rsidR="00173928" w:rsidRDefault="00173928" w:rsidP="00173928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7EE4EDCB" w14:textId="77777777" w:rsidR="00D63928" w:rsidRDefault="00D63928" w:rsidP="009E06B9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AC8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ED88F64" wp14:editId="5501DCCC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4380667C" wp14:editId="2FE87DDC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05314076" wp14:editId="4D8292AF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55DC"/>
    <w:multiLevelType w:val="hybridMultilevel"/>
    <w:tmpl w:val="5F66262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0E698481"/>
    <w:multiLevelType w:val="hybridMultilevel"/>
    <w:tmpl w:val="24C0649C"/>
    <w:lvl w:ilvl="0" w:tplc="4E101C9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7D08B30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50B8387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9C4C85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62E1718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3EEE93F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6D363F1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C3291CE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600412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1A5720"/>
    <w:multiLevelType w:val="hybridMultilevel"/>
    <w:tmpl w:val="477C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FF127"/>
    <w:multiLevelType w:val="hybridMultilevel"/>
    <w:tmpl w:val="3BD6E1A8"/>
    <w:lvl w:ilvl="0" w:tplc="6504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48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AE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42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CC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A1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6D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8C6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EA67A"/>
    <w:multiLevelType w:val="hybridMultilevel"/>
    <w:tmpl w:val="AF029172"/>
    <w:lvl w:ilvl="0" w:tplc="5874D5B8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B622AA6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AA727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9174B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82454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37A7E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8548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DACC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F618BE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486C1ADE"/>
    <w:multiLevelType w:val="hybridMultilevel"/>
    <w:tmpl w:val="61BCFDC2"/>
    <w:lvl w:ilvl="0" w:tplc="B93A5E86">
      <w:start w:val="1"/>
      <w:numFmt w:val="bullet"/>
      <w:lvlText w:val="·"/>
      <w:lvlJc w:val="left"/>
      <w:pPr>
        <w:ind w:left="1494" w:hanging="360"/>
      </w:pPr>
      <w:rPr>
        <w:rFonts w:ascii="Symbol" w:hAnsi="Symbol" w:hint="default"/>
      </w:rPr>
    </w:lvl>
    <w:lvl w:ilvl="1" w:tplc="A3B4BA0A">
      <w:start w:val="1"/>
      <w:numFmt w:val="bullet"/>
      <w:lvlText w:val="o"/>
      <w:lvlJc w:val="left"/>
      <w:pPr>
        <w:ind w:left="2214" w:hanging="360"/>
      </w:pPr>
      <w:rPr>
        <w:rFonts w:ascii="&quot;Courier New&quot;" w:hAnsi="&quot;Courier New&quot;" w:hint="default"/>
      </w:rPr>
    </w:lvl>
    <w:lvl w:ilvl="2" w:tplc="86B65C40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ED0645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DDEC291C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A1329786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93EFE1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D78C658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B46C3A30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0A50DE"/>
    <w:multiLevelType w:val="hybridMultilevel"/>
    <w:tmpl w:val="1A0C9EF8"/>
    <w:lvl w:ilvl="0" w:tplc="2CA40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E0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8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2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6B1"/>
    <w:multiLevelType w:val="hybridMultilevel"/>
    <w:tmpl w:val="A6C0A490"/>
    <w:lvl w:ilvl="0" w:tplc="9FE47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0A0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E2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C4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1EF4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A87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1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46F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CEC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0F5D"/>
    <w:multiLevelType w:val="hybridMultilevel"/>
    <w:tmpl w:val="A5BA7AF2"/>
    <w:lvl w:ilvl="0" w:tplc="347E5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54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8682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04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A5B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851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A8F9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2682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C2E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20BB71"/>
    <w:multiLevelType w:val="hybridMultilevel"/>
    <w:tmpl w:val="7C763D52"/>
    <w:lvl w:ilvl="0" w:tplc="D41E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BC7C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D6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03A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4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5A4F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6E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54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966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86402"/>
    <w:multiLevelType w:val="hybridMultilevel"/>
    <w:tmpl w:val="AF9A5792"/>
    <w:lvl w:ilvl="0" w:tplc="D264C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B2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742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6D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D2F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057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6C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7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717480">
    <w:abstractNumId w:val="13"/>
  </w:num>
  <w:num w:numId="2" w16cid:durableId="887834398">
    <w:abstractNumId w:val="0"/>
  </w:num>
  <w:num w:numId="3" w16cid:durableId="353195122">
    <w:abstractNumId w:val="9"/>
  </w:num>
  <w:num w:numId="4" w16cid:durableId="1650938375">
    <w:abstractNumId w:val="5"/>
  </w:num>
  <w:num w:numId="5" w16cid:durableId="1900050775">
    <w:abstractNumId w:val="4"/>
  </w:num>
  <w:num w:numId="6" w16cid:durableId="1665008872">
    <w:abstractNumId w:val="12"/>
  </w:num>
  <w:num w:numId="7" w16cid:durableId="1833177145">
    <w:abstractNumId w:val="11"/>
  </w:num>
  <w:num w:numId="8" w16cid:durableId="643050601">
    <w:abstractNumId w:val="10"/>
  </w:num>
  <w:num w:numId="9" w16cid:durableId="1350908736">
    <w:abstractNumId w:val="8"/>
  </w:num>
  <w:num w:numId="10" w16cid:durableId="256911901">
    <w:abstractNumId w:val="1"/>
  </w:num>
  <w:num w:numId="11" w16cid:durableId="711881109">
    <w:abstractNumId w:val="3"/>
  </w:num>
  <w:num w:numId="12" w16cid:durableId="191577076">
    <w:abstractNumId w:val="6"/>
  </w:num>
  <w:num w:numId="13" w16cid:durableId="2005352624">
    <w:abstractNumId w:val="7"/>
  </w:num>
  <w:num w:numId="14" w16cid:durableId="177513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37A81"/>
    <w:rsid w:val="00041410"/>
    <w:rsid w:val="0006341D"/>
    <w:rsid w:val="000C6162"/>
    <w:rsid w:val="00107F6D"/>
    <w:rsid w:val="00137841"/>
    <w:rsid w:val="00163AF5"/>
    <w:rsid w:val="00173928"/>
    <w:rsid w:val="0018004A"/>
    <w:rsid w:val="001B3885"/>
    <w:rsid w:val="001C2FAC"/>
    <w:rsid w:val="002D1FEC"/>
    <w:rsid w:val="003A339F"/>
    <w:rsid w:val="003F7748"/>
    <w:rsid w:val="00497C2F"/>
    <w:rsid w:val="0057694F"/>
    <w:rsid w:val="0062420C"/>
    <w:rsid w:val="00660465"/>
    <w:rsid w:val="00687414"/>
    <w:rsid w:val="006D49E2"/>
    <w:rsid w:val="00705F21"/>
    <w:rsid w:val="00710A65"/>
    <w:rsid w:val="007A4E52"/>
    <w:rsid w:val="007E0EF8"/>
    <w:rsid w:val="00831801"/>
    <w:rsid w:val="00843026"/>
    <w:rsid w:val="008A6D13"/>
    <w:rsid w:val="00957738"/>
    <w:rsid w:val="009E06B9"/>
    <w:rsid w:val="009E55C1"/>
    <w:rsid w:val="00A20BF7"/>
    <w:rsid w:val="00AF6A21"/>
    <w:rsid w:val="00B53BC4"/>
    <w:rsid w:val="00B73C08"/>
    <w:rsid w:val="00B863E7"/>
    <w:rsid w:val="00C34E71"/>
    <w:rsid w:val="00C5649A"/>
    <w:rsid w:val="00C84FD7"/>
    <w:rsid w:val="00C87817"/>
    <w:rsid w:val="00C94563"/>
    <w:rsid w:val="00D25982"/>
    <w:rsid w:val="00D63928"/>
    <w:rsid w:val="00E045B7"/>
    <w:rsid w:val="00E05B33"/>
    <w:rsid w:val="00E407DE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6A21"/>
  </w:style>
  <w:style w:type="character" w:styleId="Hyperlink">
    <w:name w:val="Hyperlink"/>
    <w:basedOn w:val="DefaultParagraphFont"/>
    <w:uiPriority w:val="99"/>
    <w:unhideWhenUsed/>
    <w:rsid w:val="00AF6A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3928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  <UserInfo>
        <DisplayName>Neil Stokes (Development)</DisplayName>
        <AccountId>166</AccountId>
        <AccountType/>
      </UserInfo>
    </SharedWithUsers>
    <_Flow_SignoffStatus xmlns="35191e29-a1bc-4a16-8fb2-0c4792fe0923" xsi:nil="true"/>
  </documentManagement>
</p:properties>
</file>

<file path=customXml/itemProps1.xml><?xml version="1.0" encoding="utf-8"?>
<ds:datastoreItem xmlns:ds="http://schemas.openxmlformats.org/officeDocument/2006/customXml" ds:itemID="{967247FF-5320-44EF-A2EE-CC2800762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E0071-E0DC-4ABA-B7AC-8D15781C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1AB45-9436-472E-BD36-0499756BB6A5}">
  <ds:schemaRefs>
    <ds:schemaRef ds:uri="http://schemas.microsoft.com/office/infopath/2007/PartnerControls"/>
    <ds:schemaRef ds:uri="35191e29-a1bc-4a16-8fb2-0c4792fe0923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859e351-5358-4a47-bf17-4fa774ca7ad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5</cp:revision>
  <dcterms:created xsi:type="dcterms:W3CDTF">2022-07-25T12:02:00Z</dcterms:created>
  <dcterms:modified xsi:type="dcterms:W3CDTF">2024-03-06T11:10:00Z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